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036C19" w14:textId="77777777" w:rsidR="00662900" w:rsidRPr="00662900" w:rsidRDefault="00662900" w:rsidP="001672A4">
      <w:pPr>
        <w:jc w:val="center"/>
        <w:rPr>
          <w:b/>
          <w:bCs/>
        </w:rPr>
      </w:pPr>
      <w:r w:rsidRPr="00662900">
        <w:rPr>
          <w:b/>
          <w:bCs/>
        </w:rPr>
        <w:t>PRO MEMORIA</w:t>
      </w:r>
    </w:p>
    <w:p w14:paraId="2C56EBA0" w14:textId="77777777" w:rsidR="00662900" w:rsidRPr="00662900" w:rsidRDefault="00662900" w:rsidP="001672A4">
      <w:pPr>
        <w:jc w:val="center"/>
        <w:rPr>
          <w:b/>
          <w:bCs/>
        </w:rPr>
      </w:pPr>
      <w:r w:rsidRPr="00662900">
        <w:rPr>
          <w:b/>
          <w:bCs/>
        </w:rPr>
        <w:t>w sprawie obowiązku odprawiania Mszy świętej za parafian w niedziele i święta nakazane oraz relacji tego obowiązku do tzw. Mszy świętych zbiorowych</w:t>
      </w:r>
    </w:p>
    <w:p w14:paraId="1D9A2C39" w14:textId="77777777" w:rsidR="00662900" w:rsidRPr="00662900" w:rsidRDefault="00662900" w:rsidP="0032669E">
      <w:pPr>
        <w:jc w:val="both"/>
        <w:rPr>
          <w:b/>
          <w:bCs/>
        </w:rPr>
      </w:pPr>
      <w:r w:rsidRPr="00662900">
        <w:rPr>
          <w:b/>
          <w:bCs/>
        </w:rPr>
        <w:t>1. Zasada podstawowa</w:t>
      </w:r>
    </w:p>
    <w:p w14:paraId="3E9F4B0B" w14:textId="40487968" w:rsidR="00662900" w:rsidRPr="00662900" w:rsidRDefault="00662900" w:rsidP="0032669E">
      <w:pPr>
        <w:jc w:val="both"/>
      </w:pPr>
      <w:r w:rsidRPr="00662900">
        <w:t xml:space="preserve">Po kanonicznym objęciu parafii proboszcz jest zobowiązany odprawiać Mszę świętą za powierzony sobie lud — </w:t>
      </w:r>
      <w:proofErr w:type="spellStart"/>
      <w:r w:rsidRPr="00662900">
        <w:rPr>
          <w:i/>
          <w:iCs/>
        </w:rPr>
        <w:t>Missa</w:t>
      </w:r>
      <w:proofErr w:type="spellEnd"/>
      <w:r w:rsidRPr="00662900">
        <w:rPr>
          <w:i/>
          <w:iCs/>
        </w:rPr>
        <w:t xml:space="preserve"> pro </w:t>
      </w:r>
      <w:proofErr w:type="spellStart"/>
      <w:r w:rsidRPr="00662900">
        <w:rPr>
          <w:i/>
          <w:iCs/>
        </w:rPr>
        <w:t>populo</w:t>
      </w:r>
      <w:proofErr w:type="spellEnd"/>
      <w:r w:rsidRPr="00662900">
        <w:t xml:space="preserve"> — we wszystkie niedziele i święta nakazane we własnej diecezji. Jeżeli w danym dniu nie może tego uczynić wskutek przeszkody uznanej przez prawo, powinien wypełnić ten obowiązek albo w tym samym dniu przez innego kapłana, albo osobiście w innym dniu. W razie opuszczenia obowiązku ma jak najszybciej odprawić tyle Mszy świętych za wiernych, ile opuścił. </w:t>
      </w:r>
    </w:p>
    <w:p w14:paraId="000EB1A7" w14:textId="77777777" w:rsidR="00662900" w:rsidRPr="00662900" w:rsidRDefault="00662900" w:rsidP="0032669E">
      <w:pPr>
        <w:jc w:val="both"/>
      </w:pPr>
      <w:r w:rsidRPr="00662900">
        <w:t>Msza za parafian jest obowiązkiem wynikającym z urzędu proboszcza i z pasterskiej troski o powierzony mu lud. Nie jest zwykłą intencją mszalną przyjętą od wiernych wraz z ofiarą, lecz aktem urzędowej troski duszpasterskiej proboszcza o całą wspólnotę parafialną.</w:t>
      </w:r>
    </w:p>
    <w:p w14:paraId="4EC2002D" w14:textId="77777777" w:rsidR="00662900" w:rsidRPr="00662900" w:rsidRDefault="00662900" w:rsidP="0032669E">
      <w:pPr>
        <w:jc w:val="both"/>
      </w:pPr>
      <w:r w:rsidRPr="00662900">
        <w:t>Z tego względu nie należy za nią przyjmować ofiary mszalnej od wiernych tak, jak za intencję zamówioną. Nie wyklucza to jednak obowiązku zapewnienia odpowiedniego stypendium lub wynagrodzenia kapłanowi, który — na prośbę proboszcza — wyręcza go w wykonaniu tego obowiązku.</w:t>
      </w:r>
    </w:p>
    <w:p w14:paraId="038D9425" w14:textId="77777777" w:rsidR="00662900" w:rsidRPr="00662900" w:rsidRDefault="00662900" w:rsidP="0032669E">
      <w:pPr>
        <w:jc w:val="both"/>
        <w:rPr>
          <w:b/>
          <w:bCs/>
        </w:rPr>
      </w:pPr>
      <w:r w:rsidRPr="00662900">
        <w:rPr>
          <w:b/>
          <w:bCs/>
        </w:rPr>
        <w:t>2. Kogo obowiązek dotyczy</w:t>
      </w:r>
    </w:p>
    <w:p w14:paraId="69790FBA" w14:textId="77777777" w:rsidR="00662900" w:rsidRPr="00662900" w:rsidRDefault="00662900" w:rsidP="0032669E">
      <w:pPr>
        <w:jc w:val="both"/>
      </w:pPr>
      <w:r w:rsidRPr="00662900">
        <w:t>Obowiązek odprawiania Mszy świętej za parafian dotyczy przede wszystkim proboszcza parafii.</w:t>
      </w:r>
    </w:p>
    <w:p w14:paraId="645D4CED" w14:textId="2CFCA3EE" w:rsidR="00662900" w:rsidRPr="00662900" w:rsidRDefault="00662900" w:rsidP="0032669E">
      <w:pPr>
        <w:jc w:val="both"/>
      </w:pPr>
      <w:r w:rsidRPr="00662900">
        <w:t xml:space="preserve">Jeżeli jeden proboszcz pasterzuje w kilku parafiach, w niedziele i święta nakazane ma obowiązek odprawić tylko jedną Mszę świętą za cały powierzony sobie lud, a nie osobno za każdą parafię. </w:t>
      </w:r>
    </w:p>
    <w:p w14:paraId="6A5D11B0" w14:textId="60070A6B" w:rsidR="00662900" w:rsidRPr="00662900" w:rsidRDefault="00662900" w:rsidP="0032669E">
      <w:pPr>
        <w:jc w:val="both"/>
      </w:pPr>
      <w:r w:rsidRPr="00662900">
        <w:t xml:space="preserve">Administrator parafii ma, co do zasady, te same obowiązki i uprawnienia co proboszcz, chyba że biskup diecezjalny postanowi inaczej; w konsekwencji obejmuje go także obowiązek Mszy </w:t>
      </w:r>
      <w:r w:rsidRPr="00662900">
        <w:rPr>
          <w:i/>
          <w:iCs/>
        </w:rPr>
        <w:t xml:space="preserve">pro </w:t>
      </w:r>
      <w:proofErr w:type="spellStart"/>
      <w:r w:rsidRPr="00662900">
        <w:rPr>
          <w:i/>
          <w:iCs/>
        </w:rPr>
        <w:t>populo</w:t>
      </w:r>
      <w:proofErr w:type="spellEnd"/>
      <w:r w:rsidRPr="00662900">
        <w:t xml:space="preserve">. </w:t>
      </w:r>
    </w:p>
    <w:p w14:paraId="0F7C74DE" w14:textId="6DA8D913" w:rsidR="00662900" w:rsidRPr="00662900" w:rsidRDefault="00662900" w:rsidP="0032669E">
      <w:pPr>
        <w:jc w:val="both"/>
      </w:pPr>
      <w:r w:rsidRPr="00662900">
        <w:t xml:space="preserve">Jeżeli pasterska piecza nad parafią została powierzona solidarnie zespołowi kapłanów, kapłani tego zespołu powinni wspólnie ustalić kolejność, w jakiej jeden z nich odprawia Mszę za lud zgodnie z kan. 534 KPK. </w:t>
      </w:r>
    </w:p>
    <w:p w14:paraId="349C19A7" w14:textId="77777777" w:rsidR="00662900" w:rsidRPr="00662900" w:rsidRDefault="00662900" w:rsidP="0032669E">
      <w:pPr>
        <w:jc w:val="both"/>
        <w:rPr>
          <w:b/>
          <w:bCs/>
        </w:rPr>
      </w:pPr>
      <w:r w:rsidRPr="00662900">
        <w:rPr>
          <w:b/>
          <w:bCs/>
        </w:rPr>
        <w:t>3. Kiedy można powierzyć wykonanie obowiązku innemu kapłanowi</w:t>
      </w:r>
    </w:p>
    <w:p w14:paraId="6390ED90" w14:textId="77777777" w:rsidR="00662900" w:rsidRPr="00662900" w:rsidRDefault="00662900" w:rsidP="0032669E">
      <w:pPr>
        <w:jc w:val="both"/>
      </w:pPr>
      <w:r w:rsidRPr="00662900">
        <w:t>Proboszcz może powierzyć odprawienie Mszy świętej za parafian innemu kapłanowi wtedy, gdy sam nie może jej odprawić w danym dniu wskutek przeszkody uznanej przez prawo. Chodzi zwłaszcza o chorobę, prawnie usprawiedliwioną nieobecność, obowiązki duszpasterskie niemożliwe do pogodzenia z celebracją w danym dniu albo inną obiektywną przeszkodę.</w:t>
      </w:r>
    </w:p>
    <w:p w14:paraId="49F69B9B" w14:textId="226D0A5F" w:rsidR="00662900" w:rsidRPr="00662900" w:rsidRDefault="00662900" w:rsidP="0032669E">
      <w:pPr>
        <w:jc w:val="both"/>
      </w:pPr>
      <w:r w:rsidRPr="00662900">
        <w:t xml:space="preserve">Kan. 534 § 1 przewiduje w takiej sytuacji dwie możliwości: odprawienie Mszy </w:t>
      </w:r>
      <w:r w:rsidRPr="00662900">
        <w:rPr>
          <w:i/>
          <w:iCs/>
        </w:rPr>
        <w:t xml:space="preserve">pro </w:t>
      </w:r>
      <w:proofErr w:type="spellStart"/>
      <w:r w:rsidRPr="00662900">
        <w:rPr>
          <w:i/>
          <w:iCs/>
        </w:rPr>
        <w:t>populo</w:t>
      </w:r>
      <w:proofErr w:type="spellEnd"/>
      <w:r w:rsidRPr="00662900">
        <w:t xml:space="preserve"> w tym samym dniu przez innego kapłana albo odprawienie jej osobiście przez proboszcza w innym dniu. </w:t>
      </w:r>
    </w:p>
    <w:p w14:paraId="14BC7189" w14:textId="582ED4D8" w:rsidR="00662900" w:rsidRPr="00662900" w:rsidRDefault="00662900" w:rsidP="0032669E">
      <w:pPr>
        <w:jc w:val="both"/>
      </w:pPr>
      <w:r w:rsidRPr="00662900">
        <w:t xml:space="preserve">Kapłanem, któremu można powierzyć odprawienie tej Mszy, może być wikariusz parafialny, kapłan rezydent, kapłan zakonny, kapłan pomagający w duszpasterstwie albo inny prezbiter mogący godziwie celebrować Eucharystię. Szafarzem, który może sprawować Eucharystię w osobie Chrystusa, jest wyłącznie ważnie wyświęcony kapłan. </w:t>
      </w:r>
    </w:p>
    <w:p w14:paraId="1C5C61A6" w14:textId="62258B50" w:rsidR="00662900" w:rsidRPr="00662900" w:rsidRDefault="00662900" w:rsidP="0032669E">
      <w:pPr>
        <w:jc w:val="both"/>
      </w:pPr>
      <w:r w:rsidRPr="00662900">
        <w:lastRenderedPageBreak/>
        <w:t xml:space="preserve">Należy jednak pamiętać, że wikariusz parafialny nie przejmuje tego obowiązku automatycznie z samego faktu zastępowania proboszcza. KPK stanowi, że w razie nieobecności proboszcza wikariusz przejmuje jego obowiązki z wyjątkiem obowiązku odprawiania Mszy świętej za lud. Może on więc odprawić Mszę </w:t>
      </w:r>
      <w:r w:rsidRPr="00662900">
        <w:rPr>
          <w:i/>
          <w:iCs/>
        </w:rPr>
        <w:t xml:space="preserve">pro </w:t>
      </w:r>
      <w:proofErr w:type="spellStart"/>
      <w:r w:rsidRPr="00662900">
        <w:rPr>
          <w:i/>
          <w:iCs/>
        </w:rPr>
        <w:t>populo</w:t>
      </w:r>
      <w:proofErr w:type="spellEnd"/>
      <w:r w:rsidRPr="00662900">
        <w:t xml:space="preserve"> jako „inny kapłan” w rozumieniu kan. 534 § 1, ale powinno to wynikać z konkretnego powierzenia mu tej celebracji przez proboszcza albo z ustalonego porządku przewidzianego prawem.</w:t>
      </w:r>
    </w:p>
    <w:p w14:paraId="1F1ADEB8" w14:textId="77777777" w:rsidR="00662900" w:rsidRPr="00662900" w:rsidRDefault="00662900" w:rsidP="0032669E">
      <w:pPr>
        <w:jc w:val="both"/>
        <w:rPr>
          <w:b/>
          <w:bCs/>
        </w:rPr>
      </w:pPr>
      <w:r w:rsidRPr="00662900">
        <w:rPr>
          <w:b/>
          <w:bCs/>
        </w:rPr>
        <w:t>4. Stypendium dla kapłana wyręczającego proboszcza</w:t>
      </w:r>
    </w:p>
    <w:p w14:paraId="64DF0246" w14:textId="77777777" w:rsidR="00662900" w:rsidRPr="00662900" w:rsidRDefault="00662900" w:rsidP="0032669E">
      <w:pPr>
        <w:jc w:val="both"/>
      </w:pPr>
      <w:r w:rsidRPr="00662900">
        <w:t>Jeżeli proboszcz powierza innemu kapłanowi odprawienie Mszy świętej za parafian, powinien wraz z przekazaniem tej intencji zapewnić temu kapłanowi także odpowiednie stypendium lub wynagrodzenie, zgodnie z prawem partykularnym, zwyczajem diecezjalnym i zasadami sprawiedliwości.</w:t>
      </w:r>
    </w:p>
    <w:p w14:paraId="5A671191" w14:textId="77777777" w:rsidR="00662900" w:rsidRPr="00662900" w:rsidRDefault="00662900" w:rsidP="0032669E">
      <w:pPr>
        <w:jc w:val="both"/>
      </w:pPr>
      <w:r w:rsidRPr="00662900">
        <w:t xml:space="preserve">Należy odróżnić dwie rzeczy. Sama Msza </w:t>
      </w:r>
      <w:r w:rsidRPr="00662900">
        <w:rPr>
          <w:i/>
          <w:iCs/>
        </w:rPr>
        <w:t xml:space="preserve">pro </w:t>
      </w:r>
      <w:proofErr w:type="spellStart"/>
      <w:r w:rsidRPr="00662900">
        <w:rPr>
          <w:i/>
          <w:iCs/>
        </w:rPr>
        <w:t>populo</w:t>
      </w:r>
      <w:proofErr w:type="spellEnd"/>
      <w:r w:rsidRPr="00662900">
        <w:t xml:space="preserve"> nie jest intencją przyjętą od wiernego wraz z ofiarą, lecz obowiązkiem proboszcza wynikającym z urzędu. Natomiast kapłan, który na prośbę proboszcza wykonuje ten obowiązek w jego zastępstwie, podejmuje realną posługę celebracji i aplikacji Mszy świętej za lud powierzony proboszczowi. Z tego względu proboszcz nie powinien przekazywać mu samej tylko intencji „za parafian”, lecz powinien dołączyć zwyczajowe stypendium lub inne należne wynagrodzenie.</w:t>
      </w:r>
    </w:p>
    <w:p w14:paraId="3F19D539" w14:textId="77777777" w:rsidR="00662900" w:rsidRPr="00662900" w:rsidRDefault="00662900" w:rsidP="0032669E">
      <w:pPr>
        <w:jc w:val="both"/>
      </w:pPr>
      <w:r w:rsidRPr="00662900">
        <w:t xml:space="preserve">Takie stypendium nie jest ofiarą złożoną przez wiernych za Mszę </w:t>
      </w:r>
      <w:r w:rsidRPr="00662900">
        <w:rPr>
          <w:i/>
          <w:iCs/>
        </w:rPr>
        <w:t xml:space="preserve">pro </w:t>
      </w:r>
      <w:proofErr w:type="spellStart"/>
      <w:r w:rsidRPr="00662900">
        <w:rPr>
          <w:i/>
          <w:iCs/>
        </w:rPr>
        <w:t>populo</w:t>
      </w:r>
      <w:proofErr w:type="spellEnd"/>
      <w:r w:rsidRPr="00662900">
        <w:t>, lecz świadczeniem związanym z powierzeniem kapłanowi wykonania obowiązku ciążącego na proboszczu. Nie wolno więc pokrywać go z ofiar przyjętych na inne intencje mszalne ani z ofiar związanych z tzw. Mszami zbiorowymi.</w:t>
      </w:r>
    </w:p>
    <w:p w14:paraId="5D15B49C" w14:textId="46F3E1F6" w:rsidR="00662900" w:rsidRPr="00662900" w:rsidRDefault="00662900" w:rsidP="0032669E">
      <w:pPr>
        <w:jc w:val="both"/>
      </w:pPr>
      <w:r w:rsidRPr="00662900">
        <w:t xml:space="preserve">Za takim ujęciem przemawia ogólna dyscyplina ofiar mszalnych: KPK uznaje, że kapłan może przyjąć ofiarę, aby odprawić Mszę świętą w określonej intencji, a wierni przez taką ofiarę uczestniczą w trosce Kościoła o utrzymanie szafarzy i dzieł. Ponadto przy przekazywaniu innym kapłanom intencji mszalnych prawodawca wymaga przekazania przyjętej ofiary w całości oraz troski o potwierdzenie zarówno przejęcia zobowiązania, jak i otrzymania ofiary. Chociaż Msza </w:t>
      </w:r>
      <w:r w:rsidRPr="00662900">
        <w:rPr>
          <w:i/>
          <w:iCs/>
        </w:rPr>
        <w:t xml:space="preserve">pro </w:t>
      </w:r>
      <w:proofErr w:type="spellStart"/>
      <w:r w:rsidRPr="00662900">
        <w:rPr>
          <w:i/>
          <w:iCs/>
        </w:rPr>
        <w:t>populo</w:t>
      </w:r>
      <w:proofErr w:type="spellEnd"/>
      <w:r w:rsidRPr="00662900">
        <w:t xml:space="preserve"> nie jest typową intencją stypendialną, zasada ta wskazuje, że przekazaniu obowiązku celebracji powinno towarzyszyć uczciwe i jasne uregulowanie należności dla celebransa.</w:t>
      </w:r>
    </w:p>
    <w:p w14:paraId="24BEBAC3" w14:textId="46284644" w:rsidR="00662900" w:rsidRPr="00662900" w:rsidRDefault="00662900" w:rsidP="0032669E">
      <w:pPr>
        <w:jc w:val="both"/>
      </w:pPr>
      <w:r w:rsidRPr="00662900">
        <w:t xml:space="preserve">W praktyce należy więc przyjąć zasadę: proboszcz, który prosi innego kapłana o odprawienie Mszy świętej za parafian, powinien przekazać mu także stypendium odpowiadające normom diecezjalnym lub miejscowemu zwyczajowi, chyba że prawo partykularne przewiduje inny sposób rozliczenia albo kapłan zastępujący wyraźnie i dobrowolnie z niego rezygnuje. Wysokość ofiary za odprawienie i ofiarowanie Mszy świętej określa się według dekretu właściwego synodu prowincjalnego lub zebrania biskupów prowincji, a gdzie takiego dekretu nie ma — według zwyczaju obowiązującego w diecezji. </w:t>
      </w:r>
    </w:p>
    <w:p w14:paraId="440F8882" w14:textId="77777777" w:rsidR="00662900" w:rsidRPr="00662900" w:rsidRDefault="00662900" w:rsidP="0032669E">
      <w:pPr>
        <w:jc w:val="both"/>
        <w:rPr>
          <w:b/>
          <w:bCs/>
        </w:rPr>
      </w:pPr>
      <w:r w:rsidRPr="00662900">
        <w:rPr>
          <w:b/>
          <w:bCs/>
        </w:rPr>
        <w:t>5. Zakaz włączania Mszy za parafian do tzw. Mszy świętych zbiorowych</w:t>
      </w:r>
    </w:p>
    <w:p w14:paraId="22F4A983" w14:textId="77777777" w:rsidR="00662900" w:rsidRPr="00662900" w:rsidRDefault="00662900" w:rsidP="0032669E">
      <w:pPr>
        <w:jc w:val="both"/>
      </w:pPr>
      <w:r w:rsidRPr="00662900">
        <w:t>Mszy świętej za parafian nie należy włączać do tzw. Mszy świętej zbiorowej, wspólnej lub kolektywnej jako jednej z wielu intencji.</w:t>
      </w:r>
    </w:p>
    <w:p w14:paraId="1F17C89B" w14:textId="77777777" w:rsidR="00662900" w:rsidRPr="00662900" w:rsidRDefault="00662900" w:rsidP="0032669E">
      <w:pPr>
        <w:jc w:val="both"/>
      </w:pPr>
      <w:r w:rsidRPr="00662900">
        <w:t xml:space="preserve">Obowiązek </w:t>
      </w:r>
      <w:r w:rsidRPr="00662900">
        <w:rPr>
          <w:i/>
          <w:iCs/>
        </w:rPr>
        <w:t xml:space="preserve">pro </w:t>
      </w:r>
      <w:proofErr w:type="spellStart"/>
      <w:r w:rsidRPr="00662900">
        <w:rPr>
          <w:i/>
          <w:iCs/>
        </w:rPr>
        <w:t>populo</w:t>
      </w:r>
      <w:proofErr w:type="spellEnd"/>
      <w:r w:rsidRPr="00662900">
        <w:t xml:space="preserve"> ma charakter urzędowy i wynika z pasterskiego zadania proboszcza. Nie jest intencją przyjętą od ofiarodawcy. Tymczasem tzw. Msza zbiorowa dotyczy sytuacji, w której od różnych ofiarodawców przyjęto ofiary i łączy się je w jednej celebracji, przy zachowaniu szczególnych warunków prawnych.</w:t>
      </w:r>
    </w:p>
    <w:p w14:paraId="6E7796C2" w14:textId="56E42D45" w:rsidR="00662900" w:rsidRPr="00662900" w:rsidRDefault="00662900" w:rsidP="0032669E">
      <w:pPr>
        <w:jc w:val="both"/>
      </w:pPr>
      <w:r w:rsidRPr="00662900">
        <w:t xml:space="preserve">Zasadą KPK jest, że należy odprawiać oddzielnie Msze święte w intencji tych, za których została złożona i przyjęta osobna ofiara, nawet niewielka. Aktualny dekret Dykasterii ds. </w:t>
      </w:r>
      <w:r w:rsidRPr="00662900">
        <w:lastRenderedPageBreak/>
        <w:t xml:space="preserve">Duchowieństwa z 2025 r. dopuszcza jedną Mszę w tzw. intencji wspólnej tylko wtedy, gdy właściwa władza partykularna tak postanowi i gdy wszyscy ofiarodawcy zostali poinformowani oraz dobrowolnie wyrazili zgodę; zgody tej nie wolno domniemywać. </w:t>
      </w:r>
    </w:p>
    <w:p w14:paraId="7CDF7002" w14:textId="77777777" w:rsidR="00662900" w:rsidRPr="00662900" w:rsidRDefault="00662900" w:rsidP="0032669E">
      <w:pPr>
        <w:jc w:val="both"/>
      </w:pPr>
      <w:r w:rsidRPr="00662900">
        <w:t xml:space="preserve">Msza </w:t>
      </w:r>
      <w:r w:rsidRPr="00662900">
        <w:rPr>
          <w:i/>
          <w:iCs/>
        </w:rPr>
        <w:t xml:space="preserve">pro </w:t>
      </w:r>
      <w:proofErr w:type="spellStart"/>
      <w:r w:rsidRPr="00662900">
        <w:rPr>
          <w:i/>
          <w:iCs/>
        </w:rPr>
        <w:t>populo</w:t>
      </w:r>
      <w:proofErr w:type="spellEnd"/>
      <w:r w:rsidRPr="00662900">
        <w:t xml:space="preserve"> nie mieści się w tej kategorii, ponieważ nie pochodzi od ofiarodawcy i nie jest jedną z wielu intencji stypendialnych. Nie wolno więc traktować zapisu „za parafian” jako kolejnej pozycji w Mszy zbiorowej ani uznawać Mszy zbiorowej za spełnienie obowiązku proboszcza, jeżeli celebracja została aplikowana w wielu intencjach przyjętych od wiernych.</w:t>
      </w:r>
    </w:p>
    <w:p w14:paraId="22D8ED59" w14:textId="17F8AC3C" w:rsidR="00662900" w:rsidRPr="00662900" w:rsidRDefault="00662900" w:rsidP="0032669E">
      <w:pPr>
        <w:jc w:val="both"/>
      </w:pPr>
      <w:r w:rsidRPr="00662900">
        <w:t xml:space="preserve">Dopuszczalne jest natomiast, by podczas Mszy za parafian wspomnieć inne osoby lub sprawy w modlitwie powszechnej, ogłoszeniach albo w zwykłej modlitwie wspólnoty, pod warunkiem że nie przedstawia się tego jako przyjętej intencji mszalnej i nie przyjmuje się za takie wspomnienie ofiary. Dekret Dykasterii ds. Duchowieństwa wyraźnie nakazuje unikać niewłaściwych praktyk w zakresie intencji mszalnych oraz zachować rozróżnienie między intencją mszalną a innymi formami modlitewnego wspomnienia. </w:t>
      </w:r>
    </w:p>
    <w:p w14:paraId="7716231B" w14:textId="77777777" w:rsidR="00662900" w:rsidRPr="00662900" w:rsidRDefault="00662900" w:rsidP="0032669E">
      <w:pPr>
        <w:jc w:val="both"/>
        <w:rPr>
          <w:b/>
          <w:bCs/>
        </w:rPr>
      </w:pPr>
      <w:r w:rsidRPr="00662900">
        <w:rPr>
          <w:b/>
          <w:bCs/>
        </w:rPr>
        <w:t>6. Wskazania praktyczne</w:t>
      </w:r>
    </w:p>
    <w:p w14:paraId="274DB05B" w14:textId="77777777" w:rsidR="00662900" w:rsidRPr="00662900" w:rsidRDefault="00662900" w:rsidP="0032669E">
      <w:pPr>
        <w:jc w:val="both"/>
      </w:pPr>
      <w:r w:rsidRPr="00662900">
        <w:t xml:space="preserve">W parafialnym porządku Mszy należy wyraźnie oznaczać Mszę świętą za parafian, np. „Za parafian”, „Pro </w:t>
      </w:r>
      <w:proofErr w:type="spellStart"/>
      <w:r w:rsidRPr="00662900">
        <w:t>populo</w:t>
      </w:r>
      <w:proofErr w:type="spellEnd"/>
      <w:r w:rsidRPr="00662900">
        <w:t>” albo „W intencji parafian”.</w:t>
      </w:r>
    </w:p>
    <w:p w14:paraId="6A735C1D" w14:textId="77777777" w:rsidR="00662900" w:rsidRPr="00662900" w:rsidRDefault="00662900" w:rsidP="0032669E">
      <w:pPr>
        <w:jc w:val="both"/>
      </w:pPr>
      <w:r w:rsidRPr="00662900">
        <w:t>Msza ta powinna być zapisana odrębnie i nie powinna być wpisywana jako jedna z intencji Mszy zbiorowej.</w:t>
      </w:r>
    </w:p>
    <w:p w14:paraId="66A1A232" w14:textId="77777777" w:rsidR="00662900" w:rsidRPr="00662900" w:rsidRDefault="00662900" w:rsidP="0032669E">
      <w:pPr>
        <w:jc w:val="both"/>
      </w:pPr>
      <w:r w:rsidRPr="00662900">
        <w:t xml:space="preserve">Jeżeli z powodu przeszkody proboszcz powierza odprawienie Mszy </w:t>
      </w:r>
      <w:r w:rsidRPr="00662900">
        <w:rPr>
          <w:i/>
          <w:iCs/>
        </w:rPr>
        <w:t xml:space="preserve">pro </w:t>
      </w:r>
      <w:proofErr w:type="spellStart"/>
      <w:r w:rsidRPr="00662900">
        <w:rPr>
          <w:i/>
          <w:iCs/>
        </w:rPr>
        <w:t>populo</w:t>
      </w:r>
      <w:proofErr w:type="spellEnd"/>
      <w:r w:rsidRPr="00662900">
        <w:t xml:space="preserve"> innemu kapłanowi, należy odnotować:</w:t>
      </w:r>
    </w:p>
    <w:p w14:paraId="61D833F3" w14:textId="77777777" w:rsidR="00662900" w:rsidRPr="00662900" w:rsidRDefault="00662900" w:rsidP="0032669E">
      <w:pPr>
        <w:numPr>
          <w:ilvl w:val="0"/>
          <w:numId w:val="1"/>
        </w:numPr>
        <w:jc w:val="both"/>
      </w:pPr>
      <w:r w:rsidRPr="00662900">
        <w:t>datę, w której obowiązek miał być spełniony;</w:t>
      </w:r>
    </w:p>
    <w:p w14:paraId="3E4DDEAC" w14:textId="77777777" w:rsidR="00662900" w:rsidRPr="00662900" w:rsidRDefault="00662900" w:rsidP="0032669E">
      <w:pPr>
        <w:numPr>
          <w:ilvl w:val="0"/>
          <w:numId w:val="1"/>
        </w:numPr>
        <w:jc w:val="both"/>
      </w:pPr>
      <w:r w:rsidRPr="00662900">
        <w:t>nazwisko kapłana, który odprawił Mszę za parafian;</w:t>
      </w:r>
    </w:p>
    <w:p w14:paraId="4C644DD1" w14:textId="77777777" w:rsidR="00662900" w:rsidRPr="00662900" w:rsidRDefault="00662900" w:rsidP="0032669E">
      <w:pPr>
        <w:numPr>
          <w:ilvl w:val="0"/>
          <w:numId w:val="1"/>
        </w:numPr>
        <w:jc w:val="both"/>
      </w:pPr>
      <w:r w:rsidRPr="00662900">
        <w:t>fakt przekazania mu intencji „za parafian”;</w:t>
      </w:r>
    </w:p>
    <w:p w14:paraId="3F0A22E4" w14:textId="77777777" w:rsidR="00662900" w:rsidRPr="00662900" w:rsidRDefault="00662900" w:rsidP="0032669E">
      <w:pPr>
        <w:numPr>
          <w:ilvl w:val="0"/>
          <w:numId w:val="1"/>
        </w:numPr>
        <w:jc w:val="both"/>
      </w:pPr>
      <w:r w:rsidRPr="00662900">
        <w:t>fakt przekazania należnego stypendium lub wynagrodzenia, zgodnie z normami diecezjalnymi albo miejscowym zwyczajem.</w:t>
      </w:r>
    </w:p>
    <w:p w14:paraId="02E9681D" w14:textId="77777777" w:rsidR="00662900" w:rsidRPr="00662900" w:rsidRDefault="00662900" w:rsidP="0032669E">
      <w:pPr>
        <w:jc w:val="both"/>
      </w:pPr>
      <w:r w:rsidRPr="00662900">
        <w:t xml:space="preserve">Proboszcz nie powinien przekazywać kapłanowi zastępującemu samej tylko intencji „za parafian”, bez stypendium lub innego należnego rozliczenia. Chroni to zarówno powagę obowiązku </w:t>
      </w:r>
      <w:r w:rsidRPr="00662900">
        <w:rPr>
          <w:i/>
          <w:iCs/>
        </w:rPr>
        <w:t xml:space="preserve">pro </w:t>
      </w:r>
      <w:proofErr w:type="spellStart"/>
      <w:r w:rsidRPr="00662900">
        <w:rPr>
          <w:i/>
          <w:iCs/>
        </w:rPr>
        <w:t>populo</w:t>
      </w:r>
      <w:proofErr w:type="spellEnd"/>
      <w:r w:rsidRPr="00662900">
        <w:t>, jak i sprawiedliwość wobec kapłana wyręczającego proboszcza. Zapobiega również błędnemu traktowaniu Mszy za parafian jako intencji „</w:t>
      </w:r>
      <w:proofErr w:type="spellStart"/>
      <w:r w:rsidRPr="00662900">
        <w:t>bezstypendialnej</w:t>
      </w:r>
      <w:proofErr w:type="spellEnd"/>
      <w:r w:rsidRPr="00662900">
        <w:t>”, którą można dowolnie dołączać do innych intencji albo rozliczać z ofiar przeznaczonych na Msze zbiorowe.</w:t>
      </w:r>
    </w:p>
    <w:p w14:paraId="4F4BC77F" w14:textId="77777777" w:rsidR="00662900" w:rsidRPr="00662900" w:rsidRDefault="00662900" w:rsidP="0032669E">
      <w:pPr>
        <w:jc w:val="both"/>
        <w:rPr>
          <w:b/>
          <w:bCs/>
        </w:rPr>
      </w:pPr>
      <w:r w:rsidRPr="00662900">
        <w:rPr>
          <w:b/>
          <w:bCs/>
        </w:rPr>
        <w:t>7. Konkluzja</w:t>
      </w:r>
    </w:p>
    <w:p w14:paraId="29313E5D" w14:textId="77777777" w:rsidR="00662900" w:rsidRPr="00662900" w:rsidRDefault="00662900" w:rsidP="0032669E">
      <w:pPr>
        <w:jc w:val="both"/>
      </w:pPr>
      <w:r w:rsidRPr="00662900">
        <w:t xml:space="preserve">Msza święta za parafian jest stałym i poważnym obowiązkiem proboszcza, związanym z jego urzędem i troską pasterską o powierzony mu lud. W niedziele i święta nakazane powinna być celebrowana jako odrębna Msza </w:t>
      </w:r>
      <w:r w:rsidRPr="00662900">
        <w:rPr>
          <w:i/>
          <w:iCs/>
        </w:rPr>
        <w:t xml:space="preserve">pro </w:t>
      </w:r>
      <w:proofErr w:type="spellStart"/>
      <w:r w:rsidRPr="00662900">
        <w:rPr>
          <w:i/>
          <w:iCs/>
        </w:rPr>
        <w:t>populo</w:t>
      </w:r>
      <w:proofErr w:type="spellEnd"/>
      <w:r w:rsidRPr="00662900">
        <w:t>. W razie prawnej przeszkody proboszcz może spełnić ten obowiązek przez innego kapłana albo osobiście w innym dniu, ale przekazując obowiązek innemu kapłanowi, powinien przekazać również należne stypendium lub wynagrodzenie.</w:t>
      </w:r>
    </w:p>
    <w:p w14:paraId="61323D7D" w14:textId="7FB7F725" w:rsidR="00662900" w:rsidRDefault="00662900" w:rsidP="0032669E">
      <w:pPr>
        <w:jc w:val="both"/>
      </w:pPr>
      <w:r w:rsidRPr="00662900">
        <w:t xml:space="preserve">Mszy </w:t>
      </w:r>
      <w:r w:rsidRPr="00662900">
        <w:rPr>
          <w:i/>
          <w:iCs/>
        </w:rPr>
        <w:t xml:space="preserve">pro </w:t>
      </w:r>
      <w:proofErr w:type="spellStart"/>
      <w:r w:rsidRPr="00662900">
        <w:rPr>
          <w:i/>
          <w:iCs/>
        </w:rPr>
        <w:t>populo</w:t>
      </w:r>
      <w:proofErr w:type="spellEnd"/>
      <w:r w:rsidRPr="00662900">
        <w:t xml:space="preserve"> nie należy włączać do tzw. Mszy świętych zbiorowych ani traktować jako jednej z wielu intencji stypendialnych. Jest to bowiem szczególna aplikacja Mszy wynikająca z urzędu proboszcza, a nie intencja przyjęta od ofiarodawcy.</w:t>
      </w:r>
    </w:p>
    <w:p w14:paraId="4E93820D" w14:textId="193A5637" w:rsidR="0080627F" w:rsidRPr="0080627F" w:rsidRDefault="0080627F" w:rsidP="0032669E">
      <w:pPr>
        <w:jc w:val="both"/>
        <w:rPr>
          <w:b/>
        </w:rPr>
      </w:pPr>
      <w:r w:rsidRPr="0080627F">
        <w:rPr>
          <w:b/>
        </w:rPr>
        <w:t>Przygotował ks. dr Mariusz Szypa</w:t>
      </w:r>
      <w:bookmarkStart w:id="0" w:name="_GoBack"/>
      <w:bookmarkEnd w:id="0"/>
    </w:p>
    <w:sectPr w:rsidR="0080627F" w:rsidRPr="008062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230398"/>
    <w:multiLevelType w:val="multilevel"/>
    <w:tmpl w:val="278C9A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900"/>
    <w:rsid w:val="001672A4"/>
    <w:rsid w:val="0032669E"/>
    <w:rsid w:val="00662900"/>
    <w:rsid w:val="0080627F"/>
    <w:rsid w:val="0083069A"/>
    <w:rsid w:val="00B75F72"/>
    <w:rsid w:val="00D10908"/>
    <w:rsid w:val="00E43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B02E4"/>
  <w15:chartTrackingRefBased/>
  <w15:docId w15:val="{12398FC2-72F8-4739-A6A2-87CECAFCC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629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629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629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629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629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629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629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629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629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629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629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629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6290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6290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6290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6290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6290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6290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629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629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629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629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629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6290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6290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6290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629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6290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62900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662900"/>
    <w:rPr>
      <w:color w:val="467886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6629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1321</Words>
  <Characters>7928</Characters>
  <Application>Microsoft Office Word</Application>
  <DocSecurity>0</DocSecurity>
  <Lines>66</Lines>
  <Paragraphs>18</Paragraphs>
  <ScaleCrop>false</ScaleCrop>
  <Company/>
  <LinksUpToDate>false</LinksUpToDate>
  <CharactersWithSpaces>9231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Szypa</dc:creator>
  <cp:keywords/>
  <dc:description/>
  <cp:lastModifiedBy>Kanclerz</cp:lastModifiedBy>
  <cp:revision>2</cp:revision>
  <dcterms:created xsi:type="dcterms:W3CDTF">2026-06-24T07:16:00Z</dcterms:created>
  <dcterms:modified xsi:type="dcterms:W3CDTF">2026-06-24T07:16:00Z</dcterms:modified>
</cp:coreProperties>
</file>