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DF7B4A" w14:textId="55D48AF1" w:rsidR="00E479D8" w:rsidRDefault="00E479D8" w:rsidP="00DC24A4">
      <w:pPr>
        <w:pStyle w:val="NormalnyWeb"/>
        <w:jc w:val="center"/>
        <w:rPr>
          <w:rStyle w:val="Pogrubienie"/>
          <w:color w:val="000000"/>
        </w:rPr>
      </w:pPr>
      <w:r>
        <w:rPr>
          <w:rStyle w:val="Pogrubienie"/>
          <w:color w:val="000000"/>
        </w:rPr>
        <w:t>DZIAŁALNOŚĆ CARITAS POLSKA</w:t>
      </w:r>
      <w:r>
        <w:rPr>
          <w:rStyle w:val="Pogrubienie"/>
          <w:color w:val="000000"/>
        </w:rPr>
        <w:br/>
        <w:t xml:space="preserve"> (rozszerzenie informacji zawartych w Słowie Przewodniczącego </w:t>
      </w:r>
      <w:r w:rsidR="00DC24A4">
        <w:rPr>
          <w:rStyle w:val="Pogrubienie"/>
          <w:color w:val="000000"/>
        </w:rPr>
        <w:t>Komisji Charytatywnej Konferencji Episkopatu Polski na Niedzielę Miłosierdzia)</w:t>
      </w:r>
      <w:r>
        <w:rPr>
          <w:rStyle w:val="Pogrubienie"/>
          <w:color w:val="000000"/>
        </w:rPr>
        <w:t xml:space="preserve"> </w:t>
      </w:r>
      <w:r w:rsidR="00DC24A4">
        <w:rPr>
          <w:rStyle w:val="Pogrubienie"/>
          <w:color w:val="000000"/>
        </w:rPr>
        <w:t xml:space="preserve"> </w:t>
      </w:r>
    </w:p>
    <w:p w14:paraId="0CF56C2C" w14:textId="427C7BC9" w:rsidR="00C23411" w:rsidRPr="00526733" w:rsidRDefault="00E479D8" w:rsidP="00C23411">
      <w:pPr>
        <w:pStyle w:val="NormalnyWeb"/>
        <w:jc w:val="both"/>
        <w:rPr>
          <w:rStyle w:val="Pogrubienie"/>
          <w:color w:val="000000"/>
        </w:rPr>
      </w:pPr>
      <w:r>
        <w:rPr>
          <w:rStyle w:val="Pogrubienie"/>
          <w:color w:val="000000"/>
        </w:rPr>
        <w:br/>
      </w:r>
      <w:r w:rsidR="00C23411" w:rsidRPr="00526733">
        <w:rPr>
          <w:rStyle w:val="Pogrubienie"/>
          <w:color w:val="000000"/>
        </w:rPr>
        <w:t>DZIAŁALNOŚĆ KRAJOWA</w:t>
      </w:r>
    </w:p>
    <w:p w14:paraId="400C8767" w14:textId="29A5C4A0" w:rsidR="00C23411" w:rsidRPr="00526733" w:rsidRDefault="00C23411" w:rsidP="00C23411">
      <w:pPr>
        <w:pStyle w:val="NormalnyWeb"/>
        <w:jc w:val="both"/>
        <w:rPr>
          <w:color w:val="000000"/>
        </w:rPr>
      </w:pPr>
      <w:r w:rsidRPr="00526733">
        <w:rPr>
          <w:color w:val="000000"/>
        </w:rPr>
        <w:t>Caritas w Polsce, prowadząc ponad 1600 placówek, realizuje szeroki zakres działań pomocowych skierowanych do osób znajdujących się w trudnej sytuacji życiowej. Seniorom oferuje wsparcie w formie programów żywnościowych, aktywizację w klubach seniora oraz usługi opiekuńcze. Osobom doświadczającym kryzysu bezdomności zapewnia schronienie w noclegowniach i ogrzewalniach, dostęp do posiłków, łaźni, podstawowej opieki medycznej, a także pomoc interwencyjną w okresie zimowym, obejmującą m.in. ciepłe koce, śpiwory oraz gorące, pełnowartościowe posiłki.</w:t>
      </w:r>
      <w:r w:rsidR="00AA2B34">
        <w:rPr>
          <w:color w:val="000000"/>
        </w:rPr>
        <w:t xml:space="preserve"> </w:t>
      </w:r>
      <w:r w:rsidRPr="00526733">
        <w:rPr>
          <w:color w:val="000000"/>
        </w:rPr>
        <w:t>W placówkach prowadzonych przez Caritas w całym kraju osoby z niepełnosprawnościami korzystają z rehabilitacji, warsztatów terapii zajęciowej, turnusów rehabilitacyjnych oraz wypożyczalni sprzętu medycznego. Osoby wymagające opieki długoterminowej otrzymują pomoc w ponad 260 placówkach – hospicjach, zakładach opiekuńczo</w:t>
      </w:r>
      <w:r w:rsidRPr="00526733">
        <w:rPr>
          <w:color w:val="000000"/>
        </w:rPr>
        <w:noBreakHyphen/>
        <w:t>leczniczych oraz domach pomocy społecznej (DPS), gdzie zapewnione jest kompleksowe wsparcie medyczne, pielęgnacyjne i duchowe.</w:t>
      </w:r>
    </w:p>
    <w:p w14:paraId="3BB34306" w14:textId="77777777" w:rsidR="00C23411" w:rsidRPr="00526733" w:rsidRDefault="00C23411" w:rsidP="00C23411">
      <w:pPr>
        <w:pStyle w:val="NormalnyWeb"/>
        <w:jc w:val="both"/>
        <w:rPr>
          <w:color w:val="000000"/>
        </w:rPr>
      </w:pPr>
      <w:r w:rsidRPr="00526733">
        <w:rPr>
          <w:color w:val="000000"/>
        </w:rPr>
        <w:t>Jedną z najstarszych inicjatyw Caritas jest</w:t>
      </w:r>
      <w:r w:rsidRPr="00526733">
        <w:rPr>
          <w:rStyle w:val="apple-converted-space"/>
          <w:color w:val="000000"/>
        </w:rPr>
        <w:t> </w:t>
      </w:r>
      <w:r w:rsidRPr="00526733">
        <w:rPr>
          <w:rStyle w:val="Pogrubienie"/>
          <w:color w:val="000000"/>
        </w:rPr>
        <w:t>Wigilijne Dzieło Pomocy Dzieciom</w:t>
      </w:r>
      <w:r w:rsidRPr="00526733">
        <w:rPr>
          <w:color w:val="000000"/>
        </w:rPr>
        <w:t>, w ramach którego od ponad 30 lat świece Caritas rozświetlają polskie domy w czasie Świąt Bożego Narodzenia. Środki pozyskane z ich dystrybucji przeznaczane są na kompleksowe wsparcie dzieci z najuboższych rodzin, m.in. poprzez Wakacyjną Akcję Caritas oraz programy stypendialne „Skrzydła” i „Dwa Talenty” dla dzieci uzdolnionych i potrzebujących pomocy materialnej. Celem tych działań jest wyrównywanie szans edukacyjnych oraz umożliwienie dzieciom i młodzieży rozwijania zainteresowań i pasji. W 2025 roku wsparcie otrzymało blisko 1370 dzieci, a od początku realizacji programów – ponad 14 tysięcy.</w:t>
      </w:r>
    </w:p>
    <w:p w14:paraId="671F1764" w14:textId="77777777" w:rsidR="00C23411" w:rsidRPr="00526733" w:rsidRDefault="00C23411" w:rsidP="00C23411">
      <w:pPr>
        <w:pStyle w:val="NormalnyWeb"/>
        <w:jc w:val="both"/>
        <w:rPr>
          <w:color w:val="000000"/>
        </w:rPr>
      </w:pPr>
      <w:r w:rsidRPr="00526733">
        <w:rPr>
          <w:color w:val="000000"/>
        </w:rPr>
        <w:t>Środki z Wigilijnego Dzieła Pomocy Dzieciom wspierają także codzienną działalność około 500 placówek prowadzonych przez Caritas diecezjalne, w tym świetlic socjoterapeutycznych, domów dziecka, domów samotnej matki oraz hospicjów dla dzieci. Finansowana jest również akcja</w:t>
      </w:r>
      <w:r w:rsidRPr="00526733">
        <w:rPr>
          <w:rStyle w:val="apple-converted-space"/>
          <w:color w:val="000000"/>
        </w:rPr>
        <w:t> </w:t>
      </w:r>
      <w:r w:rsidRPr="00526733">
        <w:rPr>
          <w:rStyle w:val="Pogrubienie"/>
          <w:color w:val="000000"/>
        </w:rPr>
        <w:t>Tornister Pełen Uśmiechu</w:t>
      </w:r>
      <w:r w:rsidRPr="00526733">
        <w:rPr>
          <w:color w:val="000000"/>
        </w:rPr>
        <w:t>, w ramach której w 2025 roku 8 tysięcy dzieci otrzymało plecaki z kompletną wyprawką szkolną.</w:t>
      </w:r>
    </w:p>
    <w:p w14:paraId="2ED14BD8" w14:textId="77777777" w:rsidR="00C23411" w:rsidRPr="00526733" w:rsidRDefault="00C23411" w:rsidP="00C23411">
      <w:pPr>
        <w:pStyle w:val="NormalnyWeb"/>
        <w:jc w:val="both"/>
        <w:rPr>
          <w:color w:val="000000"/>
        </w:rPr>
      </w:pPr>
      <w:r w:rsidRPr="00526733">
        <w:rPr>
          <w:color w:val="000000"/>
        </w:rPr>
        <w:t>Caritas zapewnia dzieciom opiekę pozaszkolną w 97 świetlicach środowiskowych, gdzie mogą zjeść ciepły posiłek, odrobić lekcje pod opieką wychowawców oraz skorzystać ze wsparcia psychologa. W celu wyrównywania szans życiowych i edukacyjnych rozwijane są programy stypendialne o charakterze socjalnym oraz wspierające rozwój pasji i talentów. Samotne matki otrzymują pomoc materialną, psychologiczną i prawną, a także wsparcie w edukacji finansowej i budowaniu relacji z dzieckiem, co stanowi element programów usamodzielniania.</w:t>
      </w:r>
    </w:p>
    <w:p w14:paraId="2E576241" w14:textId="40F6B65A" w:rsidR="00C23411" w:rsidRDefault="00C23411" w:rsidP="00C23411">
      <w:pPr>
        <w:pStyle w:val="NormalnyWeb"/>
        <w:jc w:val="both"/>
        <w:rPr>
          <w:color w:val="000000"/>
        </w:rPr>
      </w:pPr>
      <w:r w:rsidRPr="00526733">
        <w:rPr>
          <w:color w:val="000000"/>
        </w:rPr>
        <w:t>Migranci mogą liczyć na kompleksową pomoc materialną, prawną i psychologiczną, a także na wsparcie doradców zawodowych, ułatwiające adaptację do polskiego rynku pracy. Działania Caritas obejmują również wzmacnianie lokalnych społeczności, rozwój wolontariatu oraz budowanie systemów bezpieczeństwa. Pomoc osobom w potrzebie nie jest aktem dobroczynności, lecz obowiązkiem wynikającym z człowieczeństwa i solidarności.</w:t>
      </w:r>
    </w:p>
    <w:p w14:paraId="53BE835F" w14:textId="6DE76B86" w:rsidR="00E479D8" w:rsidRDefault="00E479D8" w:rsidP="00C23411">
      <w:pPr>
        <w:pStyle w:val="NormalnyWeb"/>
        <w:jc w:val="both"/>
        <w:rPr>
          <w:color w:val="000000"/>
        </w:rPr>
      </w:pPr>
    </w:p>
    <w:p w14:paraId="6214E8CA" w14:textId="77777777" w:rsidR="00E479D8" w:rsidRPr="00526733" w:rsidRDefault="00E479D8" w:rsidP="00C23411">
      <w:pPr>
        <w:pStyle w:val="NormalnyWeb"/>
        <w:jc w:val="both"/>
        <w:rPr>
          <w:color w:val="000000"/>
        </w:rPr>
      </w:pPr>
    </w:p>
    <w:p w14:paraId="696127B6" w14:textId="77777777" w:rsidR="00C23411" w:rsidRPr="00526733" w:rsidRDefault="00C23411" w:rsidP="00C23411">
      <w:pPr>
        <w:pStyle w:val="NormalnyWeb"/>
        <w:jc w:val="both"/>
        <w:rPr>
          <w:rStyle w:val="Pogrubienie"/>
          <w:color w:val="000000"/>
        </w:rPr>
      </w:pPr>
      <w:r w:rsidRPr="00526733">
        <w:rPr>
          <w:rStyle w:val="Pogrubienie"/>
          <w:color w:val="000000"/>
        </w:rPr>
        <w:t>POMOC ZAGRANICZNA</w:t>
      </w:r>
    </w:p>
    <w:p w14:paraId="4F3D51A0" w14:textId="77777777" w:rsidR="00C23411" w:rsidRPr="00526733" w:rsidRDefault="00C23411" w:rsidP="00C23411">
      <w:pPr>
        <w:pStyle w:val="NormalnyWeb"/>
        <w:jc w:val="both"/>
        <w:rPr>
          <w:color w:val="000000"/>
        </w:rPr>
      </w:pPr>
      <w:r w:rsidRPr="00526733">
        <w:rPr>
          <w:color w:val="000000"/>
        </w:rPr>
        <w:t>Caritas Polska każdego roku realizuje programy i projekty pomocowe w niemal 30 krajach świata, wspierając najbardziej wykluczonych oraz reagując na największe kryzysy humanitarne na wszystkich kontynentach. Szczególne znaczenie ma</w:t>
      </w:r>
      <w:r w:rsidRPr="00526733">
        <w:rPr>
          <w:rStyle w:val="apple-converted-space"/>
          <w:color w:val="000000"/>
        </w:rPr>
        <w:t> </w:t>
      </w:r>
      <w:r w:rsidRPr="00526733">
        <w:rPr>
          <w:rStyle w:val="Pogrubienie"/>
          <w:color w:val="000000"/>
        </w:rPr>
        <w:t>Program Rodzina Rodzinie</w:t>
      </w:r>
      <w:r w:rsidRPr="00526733">
        <w:rPr>
          <w:rStyle w:val="apple-converted-space"/>
          <w:color w:val="000000"/>
        </w:rPr>
        <w:t> </w:t>
      </w:r>
      <w:r w:rsidRPr="00526733">
        <w:rPr>
          <w:color w:val="000000"/>
        </w:rPr>
        <w:t>– największy program pomocowy we współczesnej historii Polski, realizowany od 2016 roku. Jego celem jest długofalowe wsparcie rodzin dotkniętych konfliktami zbrojnymi i ubóstwem.</w:t>
      </w:r>
    </w:p>
    <w:p w14:paraId="7E713F2A" w14:textId="77777777" w:rsidR="00C23411" w:rsidRPr="00526733" w:rsidRDefault="00C23411" w:rsidP="00C23411">
      <w:pPr>
        <w:pStyle w:val="NormalnyWeb"/>
        <w:jc w:val="both"/>
        <w:rPr>
          <w:color w:val="000000"/>
        </w:rPr>
      </w:pPr>
      <w:r w:rsidRPr="00526733">
        <w:rPr>
          <w:color w:val="000000"/>
        </w:rPr>
        <w:t>Program rozpoczął się w Aleppo, gdzie pomógł chrześcijańskim rodzinom przetrwać wojnę domową w Syrii, a następnie został rozszerzony na Palestynę, Liban oraz – od 2022 roku – Ukrainę. Ubogie rodziny otrzymują regularne wsparcie finansowe przeznaczane na podstawowe potrzeby, takie jak żywność, leki, opał, remonty domów czy opłacenie rachunków. Część beneficjentów otrzymuje również maszyny i urządzenia umożliwiające rozwój drobnej działalności gospodarczej, co pozwala im odzyskać samodzielność, godność i sprawczość.</w:t>
      </w:r>
    </w:p>
    <w:p w14:paraId="59911881" w14:textId="77777777" w:rsidR="00C23411" w:rsidRPr="00526733" w:rsidRDefault="00C23411" w:rsidP="00C23411">
      <w:pPr>
        <w:pStyle w:val="NormalnyWeb"/>
        <w:jc w:val="both"/>
        <w:rPr>
          <w:color w:val="000000"/>
        </w:rPr>
      </w:pPr>
      <w:r w:rsidRPr="00526733">
        <w:rPr>
          <w:color w:val="000000"/>
        </w:rPr>
        <w:t>W ciągu 10 lat trwania programu wsparcie otrzymało ponad 60 tysięcy rodzin oraz ponad 1100 drobnych przedsiębiorców. Program ten jest możliwy dzięki hojności i zaangażowaniu darczyńców indywidualnych w Polsce.</w:t>
      </w:r>
    </w:p>
    <w:p w14:paraId="2E65FC6F" w14:textId="77777777" w:rsidR="00C23411" w:rsidRPr="00526733" w:rsidRDefault="00C23411" w:rsidP="00C23411">
      <w:pPr>
        <w:pStyle w:val="NormalnyWeb"/>
        <w:jc w:val="both"/>
        <w:rPr>
          <w:color w:val="000000"/>
        </w:rPr>
      </w:pPr>
      <w:r w:rsidRPr="00526733">
        <w:rPr>
          <w:color w:val="000000"/>
        </w:rPr>
        <w:t>Istotnym elementem międzynarodowej działalności Caritas Polska pozostaje także</w:t>
      </w:r>
      <w:r w:rsidRPr="00526733">
        <w:rPr>
          <w:rStyle w:val="apple-converted-space"/>
          <w:color w:val="000000"/>
        </w:rPr>
        <w:t> </w:t>
      </w:r>
      <w:r w:rsidRPr="00526733">
        <w:rPr>
          <w:rStyle w:val="Pogrubienie"/>
          <w:color w:val="000000"/>
        </w:rPr>
        <w:t>Wigilijne Dzieło Pomocy Dzieciom</w:t>
      </w:r>
      <w:r w:rsidRPr="00526733">
        <w:rPr>
          <w:color w:val="000000"/>
        </w:rPr>
        <w:t>, z którego część środków – od 1996 roku – przeznaczana jest na pomoc zagraniczną. W 2025 roku wsparcie trafiło m.in. do dzieci na Kubie, poszkodowanych w wyniku huraganu, umożliwiając dożywianie, pomoc psychospołeczną oraz wyposażenie 40 świetlic. Symboliczna świeca wigilijna staje się w ten sposób realnym wsparciem, zmieniającym życie dzieci i ich rodzin.</w:t>
      </w:r>
    </w:p>
    <w:p w14:paraId="1991F390" w14:textId="77777777" w:rsidR="00C23411" w:rsidRPr="00526733" w:rsidRDefault="00C23411" w:rsidP="00C23411">
      <w:pPr>
        <w:pStyle w:val="NormalnyWeb"/>
        <w:jc w:val="both"/>
        <w:rPr>
          <w:color w:val="000000"/>
        </w:rPr>
      </w:pPr>
      <w:r w:rsidRPr="00526733">
        <w:rPr>
          <w:rStyle w:val="Pogrubienie"/>
          <w:color w:val="000000"/>
        </w:rPr>
        <w:t>WOLONTARIAT</w:t>
      </w:r>
      <w:r w:rsidRPr="00526733">
        <w:rPr>
          <w:color w:val="000000"/>
        </w:rPr>
        <w:br/>
        <w:t>Miłosierdzie nie ogranicza się do współczucia ani jednorazowych gestów. W chrześcijańskim rozumieniu oznacza gotowość do towarzyszenia osobom w potrzebie oraz podejmowania odpowiedzialności za najsłabszych. Wolontariat Caritas jest jedną z najbardziej czytelnych form tak rozumianego miłosierdzia – polega na świadomym ofiarowaniu czasu, umiejętności i obecności tam, gdzie ubóstwo, choroba, samotność lub kryzys przekraczają możliwości samodzielnego poradzenia sobie.</w:t>
      </w:r>
    </w:p>
    <w:p w14:paraId="0F39887F" w14:textId="77777777" w:rsidR="00C23411" w:rsidRPr="00526733" w:rsidRDefault="00C23411" w:rsidP="00C23411">
      <w:pPr>
        <w:pStyle w:val="NormalnyWeb"/>
        <w:jc w:val="both"/>
        <w:rPr>
          <w:color w:val="000000"/>
        </w:rPr>
      </w:pPr>
      <w:r w:rsidRPr="00526733">
        <w:rPr>
          <w:color w:val="000000"/>
        </w:rPr>
        <w:t>Wolontariusze Caritas angażują się w pomoc osobom bezdomnym, chorym, starszym, samotnym, migrantom i uchodźcom, a także dzieciom i młodzieży. Działają poprzez Parafialne Zespoły Caritas, które rozpoznają lokalne potrzeby, budują więzi i włączają parafian w stałe dzieła miłosierdzia, oraz poprzez Szkolne Koła Caritas, kształtujące w młodych ludziach postawy odpowiedzialności i wrażliwości społecznej.</w:t>
      </w:r>
    </w:p>
    <w:p w14:paraId="78079A8F" w14:textId="560374AD" w:rsidR="006374E5" w:rsidRPr="00526733" w:rsidRDefault="00C23411" w:rsidP="000312CC">
      <w:pPr>
        <w:pStyle w:val="NormalnyWeb"/>
        <w:jc w:val="both"/>
      </w:pPr>
      <w:r w:rsidRPr="00526733">
        <w:rPr>
          <w:color w:val="000000"/>
        </w:rPr>
        <w:t>Akcje takie jak „Tak. Pomagam!” czy „Wigilijne Dzieło Pomocy Dzieciom” umożliwiają szerokie zaangażowanie wiernych w pomoc doraźną, natomiast programy stypendialne i edukacyjne pozwalają na długofalowe wsparcie najbardziej potrzebujących. Różnorodność tych działań pokazuje, że miłosierdzie łączy natychmiastową pomoc z cierpliwym i systematycznym towarzyszeniem człowiekowi w drodze do samodzielności.</w:t>
      </w:r>
      <w:r w:rsidR="006374E5" w:rsidRPr="00526733">
        <w:t xml:space="preserve"> </w:t>
      </w:r>
      <w:bookmarkStart w:id="0" w:name="_GoBack"/>
      <w:bookmarkEnd w:id="0"/>
    </w:p>
    <w:sectPr w:rsidR="006374E5" w:rsidRPr="00526733">
      <w:headerReference w:type="even" r:id="rId6"/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4DCCFD" w14:textId="77777777" w:rsidR="00047D66" w:rsidRDefault="00047D66" w:rsidP="00C23411">
      <w:pPr>
        <w:spacing w:after="0" w:line="240" w:lineRule="auto"/>
      </w:pPr>
      <w:r>
        <w:separator/>
      </w:r>
    </w:p>
  </w:endnote>
  <w:endnote w:type="continuationSeparator" w:id="0">
    <w:p w14:paraId="71F3B755" w14:textId="77777777" w:rsidR="00047D66" w:rsidRDefault="00047D66" w:rsidP="00C234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159AEE" w14:textId="77777777" w:rsidR="00047D66" w:rsidRDefault="00047D66" w:rsidP="00C23411">
      <w:pPr>
        <w:spacing w:after="0" w:line="240" w:lineRule="auto"/>
      </w:pPr>
      <w:r>
        <w:separator/>
      </w:r>
    </w:p>
  </w:footnote>
  <w:footnote w:type="continuationSeparator" w:id="0">
    <w:p w14:paraId="6B4F7AD3" w14:textId="77777777" w:rsidR="00047D66" w:rsidRDefault="00047D66" w:rsidP="00C234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erstrony"/>
      </w:rPr>
      <w:id w:val="-1243019482"/>
      <w:docPartObj>
        <w:docPartGallery w:val="Page Numbers (Top of Page)"/>
        <w:docPartUnique/>
      </w:docPartObj>
    </w:sdtPr>
    <w:sdtEndPr>
      <w:rPr>
        <w:rStyle w:val="Numerstrony"/>
      </w:rPr>
    </w:sdtEndPr>
    <w:sdtContent>
      <w:p w14:paraId="2EC350A4" w14:textId="1CA40232" w:rsidR="00C23411" w:rsidRDefault="00C23411" w:rsidP="0087075F">
        <w:pPr>
          <w:pStyle w:val="Nagwek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2E6333B4" w14:textId="77777777" w:rsidR="00C23411" w:rsidRDefault="00C2341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erstrony"/>
      </w:rPr>
      <w:id w:val="1065991031"/>
      <w:docPartObj>
        <w:docPartGallery w:val="Page Numbers (Top of Page)"/>
        <w:docPartUnique/>
      </w:docPartObj>
    </w:sdtPr>
    <w:sdtEndPr>
      <w:rPr>
        <w:rStyle w:val="Numerstrony"/>
      </w:rPr>
    </w:sdtEndPr>
    <w:sdtContent>
      <w:p w14:paraId="01785318" w14:textId="54427074" w:rsidR="00C23411" w:rsidRDefault="00C23411" w:rsidP="0087075F">
        <w:pPr>
          <w:pStyle w:val="Nagwek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t xml:space="preserve">- </w:t>
        </w: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 w:rsidR="00DC24A4">
          <w:rPr>
            <w:rStyle w:val="Numerstrony"/>
            <w:noProof/>
          </w:rPr>
          <w:t>2</w:t>
        </w:r>
        <w:r>
          <w:rPr>
            <w:rStyle w:val="Numerstrony"/>
          </w:rPr>
          <w:fldChar w:fldCharType="end"/>
        </w:r>
        <w:r>
          <w:rPr>
            <w:rStyle w:val="Numerstrony"/>
          </w:rPr>
          <w:t xml:space="preserve"> -</w:t>
        </w:r>
      </w:p>
    </w:sdtContent>
  </w:sdt>
  <w:p w14:paraId="507DB43C" w14:textId="77777777" w:rsidR="00C23411" w:rsidRDefault="00C23411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4E5"/>
    <w:rsid w:val="000312CC"/>
    <w:rsid w:val="00044C39"/>
    <w:rsid w:val="00047D66"/>
    <w:rsid w:val="0005251D"/>
    <w:rsid w:val="000D15B8"/>
    <w:rsid w:val="001A7DE7"/>
    <w:rsid w:val="001C37C6"/>
    <w:rsid w:val="002000CE"/>
    <w:rsid w:val="00234915"/>
    <w:rsid w:val="003407F0"/>
    <w:rsid w:val="00345219"/>
    <w:rsid w:val="003B64F0"/>
    <w:rsid w:val="003E68FD"/>
    <w:rsid w:val="00435E80"/>
    <w:rsid w:val="004F1D5E"/>
    <w:rsid w:val="00524B92"/>
    <w:rsid w:val="00526733"/>
    <w:rsid w:val="005529B1"/>
    <w:rsid w:val="00586B77"/>
    <w:rsid w:val="005F1DBD"/>
    <w:rsid w:val="00626EEA"/>
    <w:rsid w:val="006374E5"/>
    <w:rsid w:val="006972AE"/>
    <w:rsid w:val="00741C47"/>
    <w:rsid w:val="007A330F"/>
    <w:rsid w:val="007C16BC"/>
    <w:rsid w:val="007E723B"/>
    <w:rsid w:val="00833842"/>
    <w:rsid w:val="00840492"/>
    <w:rsid w:val="00852E6C"/>
    <w:rsid w:val="00855978"/>
    <w:rsid w:val="00870AA6"/>
    <w:rsid w:val="008A19F3"/>
    <w:rsid w:val="009434E1"/>
    <w:rsid w:val="009461E0"/>
    <w:rsid w:val="00987B97"/>
    <w:rsid w:val="009E3DAF"/>
    <w:rsid w:val="00A91AB9"/>
    <w:rsid w:val="00AA2B34"/>
    <w:rsid w:val="00B3440B"/>
    <w:rsid w:val="00B42C2E"/>
    <w:rsid w:val="00C23411"/>
    <w:rsid w:val="00C44B8B"/>
    <w:rsid w:val="00C51DFE"/>
    <w:rsid w:val="00CE7F5E"/>
    <w:rsid w:val="00CF3DE4"/>
    <w:rsid w:val="00D167E2"/>
    <w:rsid w:val="00D27EC2"/>
    <w:rsid w:val="00D33DD9"/>
    <w:rsid w:val="00D6730F"/>
    <w:rsid w:val="00DC24A4"/>
    <w:rsid w:val="00E00120"/>
    <w:rsid w:val="00E479D8"/>
    <w:rsid w:val="00EA1992"/>
    <w:rsid w:val="00F22932"/>
    <w:rsid w:val="00FB0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7EF2E"/>
  <w15:chartTrackingRefBased/>
  <w15:docId w15:val="{A6344410-C24C-004F-A4F0-05EC82293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374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374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374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374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374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374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374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374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374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374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374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374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374E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374E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374E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374E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374E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374E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374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374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374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374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374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374E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374E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374E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374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374E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374E5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6374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6374E5"/>
    <w:rPr>
      <w:b/>
      <w:bCs/>
    </w:rPr>
  </w:style>
  <w:style w:type="paragraph" w:styleId="Bezodstpw">
    <w:name w:val="No Spacing"/>
    <w:uiPriority w:val="1"/>
    <w:qFormat/>
    <w:rsid w:val="008A19F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bdr w:val="nil"/>
      <w:lang w:val="en-US"/>
      <w14:ligatures w14:val="none"/>
    </w:rPr>
  </w:style>
  <w:style w:type="character" w:customStyle="1" w:styleId="apple-converted-space">
    <w:name w:val="apple-converted-space"/>
    <w:basedOn w:val="Domylnaczcionkaakapitu"/>
    <w:rsid w:val="00C23411"/>
  </w:style>
  <w:style w:type="paragraph" w:styleId="Nagwek">
    <w:name w:val="header"/>
    <w:basedOn w:val="Normalny"/>
    <w:link w:val="NagwekZnak"/>
    <w:uiPriority w:val="99"/>
    <w:unhideWhenUsed/>
    <w:rsid w:val="00C234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3411"/>
  </w:style>
  <w:style w:type="character" w:styleId="Numerstrony">
    <w:name w:val="page number"/>
    <w:basedOn w:val="Domylnaczcionkaakapitu"/>
    <w:uiPriority w:val="99"/>
    <w:semiHidden/>
    <w:unhideWhenUsed/>
    <w:rsid w:val="00C23411"/>
  </w:style>
  <w:style w:type="paragraph" w:styleId="Stopka">
    <w:name w:val="footer"/>
    <w:basedOn w:val="Normalny"/>
    <w:link w:val="StopkaZnak"/>
    <w:uiPriority w:val="99"/>
    <w:unhideWhenUsed/>
    <w:rsid w:val="00C234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34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836</Words>
  <Characters>5315</Characters>
  <Application>Microsoft Office Word</Application>
  <DocSecurity>0</DocSecurity>
  <Lines>81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Chudzio</dc:creator>
  <cp:keywords/>
  <dc:description/>
  <cp:lastModifiedBy>M</cp:lastModifiedBy>
  <cp:revision>2</cp:revision>
  <cp:lastPrinted>2026-03-27T10:40:00Z</cp:lastPrinted>
  <dcterms:created xsi:type="dcterms:W3CDTF">2026-03-30T13:06:00Z</dcterms:created>
  <dcterms:modified xsi:type="dcterms:W3CDTF">2026-03-30T13:06:00Z</dcterms:modified>
</cp:coreProperties>
</file>