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 w:cs="Calibri Light"/>
          <w:b/>
          <w:b/>
          <w:bCs/>
          <w:color w:val="000000"/>
          <w:sz w:val="22"/>
          <w:szCs w:val="22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</w:rPr>
        <w:t>Ogólnopolski Konkurs Sztuki Sakralnej</w:t>
      </w:r>
    </w:p>
    <w:p>
      <w:pPr>
        <w:pStyle w:val="Normal"/>
        <w:jc w:val="center"/>
        <w:rPr>
          <w:rFonts w:ascii="Calibri Light" w:hAnsi="Calibri Light" w:cs="Calibri Light"/>
          <w:b/>
          <w:b/>
          <w:bCs/>
          <w:color w:val="000000"/>
          <w:sz w:val="22"/>
          <w:szCs w:val="22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</w:rPr>
        <w:t>OKSSa 2021</w:t>
      </w:r>
    </w:p>
    <w:p>
      <w:pPr>
        <w:pStyle w:val="Normal"/>
        <w:jc w:val="both"/>
        <w:rPr>
          <w:rFonts w:ascii="Calibri Light" w:hAnsi="Calibri Light" w:cs="Calibri Light"/>
          <w:b/>
          <w:b/>
          <w:bCs/>
          <w:color w:val="000000"/>
          <w:sz w:val="22"/>
          <w:szCs w:val="22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 Light" w:hAnsi="Calibri Light" w:cs="Calibri Light"/>
          <w:b/>
          <w:b/>
          <w:bCs/>
          <w:color w:val="000000"/>
          <w:sz w:val="22"/>
          <w:szCs w:val="22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Domylnaczcionkaakapitu"/>
          <w:rFonts w:cs="Calibri Light" w:ascii="Calibri Light" w:hAnsi="Calibri Light"/>
          <w:b/>
          <w:bCs/>
          <w:color w:val="000000"/>
          <w:sz w:val="22"/>
          <w:szCs w:val="22"/>
        </w:rPr>
        <w:t>Fundacja Maria i Marta</w:t>
      </w: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 xml:space="preserve"> zaprasza do wzięcia udziału w Ogólnopolskim Konkursie Sztuki Sakralnej (OKSSa 2021).</w:t>
      </w:r>
    </w:p>
    <w:p>
      <w:pPr>
        <w:pStyle w:val="Normal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</w:r>
    </w:p>
    <w:p>
      <w:pPr>
        <w:pStyle w:val="Normal"/>
        <w:ind w:firstLine="709"/>
        <w:jc w:val="both"/>
        <w:rPr>
          <w:rFonts w:ascii="Calibri Light" w:hAnsi="Calibri Light" w:cs="Calibri Light"/>
          <w:b/>
          <w:b/>
          <w:bCs/>
          <w:color w:val="000000"/>
          <w:sz w:val="22"/>
          <w:szCs w:val="22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</w:rPr>
        <w:t>Skąd pomysł?</w:t>
      </w:r>
    </w:p>
    <w:p>
      <w:pPr>
        <w:pStyle w:val="Normal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Pomysł Konkursu zrodził się w odpowiedzi na deficyt współczesnych rozwiązań w dziedzinie sztuki sakralnej, co spowodowało jej praktyczną marginalizację w polskiej sztuce XXI wieku. Ten pogłębiający się proces wynika z: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pomijania osiągnięć współczesnej estetyki przy doborze projektów i realizacji dzieł sakralnych (Kościół był mecenasem najlepszych artystów w historii),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istnienia niewielu transparentnych konkursów na sakralne dzieła sztuki i architektury,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braku komisji zatwierdzającej projekty i nadzorującej ich wykonanie, złożonej z osób będących autorytetami w dziedzinach tj. architektura, historia architektury, sztuka, historia sztuki, sztuka współczesna, teologia.</w:t>
      </w:r>
    </w:p>
    <w:p>
      <w:pPr>
        <w:pStyle w:val="Standard"/>
        <w:spacing w:lineRule="auto" w:line="276"/>
        <w:jc w:val="both"/>
        <w:rPr/>
      </w:pP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>Marginalizacja sztuki sakralnej spowodowana jest niedocenianiem jej znaczenia w życiu duchowym współczesnego człowieka. Pragniemy, aby sztuka sakralna stała się dziełem przemyślanych decyzji o wysokich standardach.</w:t>
      </w:r>
      <w:r>
        <w:rPr>
          <w:rStyle w:val="Domylnaczcionkaakapitu"/>
          <w:rFonts w:cs="Calibri Light" w:ascii="Calibri Light" w:hAnsi="Calibri Light"/>
          <w:sz w:val="22"/>
          <w:szCs w:val="22"/>
        </w:rPr>
        <w:t xml:space="preserve"> </w:t>
      </w: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>Zależy nam na dotarciu do całego społeczeństwa, a poprzez stworzenie przestrzeni dla sztuki współczesnej w Kościele pragniemy służyć ludziom, którym wrażliwość pozwala tworzyć oraz odbierać współczesne dzieła sakralne wysokiej jakości.</w:t>
      </w:r>
    </w:p>
    <w:p>
      <w:pPr>
        <w:pStyle w:val="Standard"/>
        <w:spacing w:lineRule="auto" w:line="27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</w:r>
    </w:p>
    <w:p>
      <w:pPr>
        <w:pStyle w:val="Standard"/>
        <w:spacing w:lineRule="auto" w:line="276"/>
        <w:ind w:firstLine="709"/>
        <w:jc w:val="both"/>
        <w:rPr>
          <w:rFonts w:ascii="Calibri Light" w:hAnsi="Calibri Light" w:cs="Calibri Light"/>
          <w:b/>
          <w:b/>
          <w:bCs/>
          <w:color w:val="000000"/>
          <w:sz w:val="22"/>
          <w:szCs w:val="22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</w:rPr>
        <w:t>Cel konkursu</w:t>
      </w:r>
    </w:p>
    <w:p>
      <w:pPr>
        <w:pStyle w:val="Standard"/>
        <w:spacing w:lineRule="auto" w:line="27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/>
      </w:pP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>Celem Konkursu jest poszukiwanie nowych twórców i dzieł o tematyce sakralnej oraz próba odpowiedzi na pytania:</w:t>
      </w:r>
    </w:p>
    <w:p>
      <w:pPr>
        <w:pStyle w:val="Normal"/>
        <w:numPr>
          <w:ilvl w:val="0"/>
          <w:numId w:val="3"/>
        </w:numPr>
        <w:jc w:val="both"/>
        <w:rPr>
          <w:rFonts w:ascii="Calibri Light" w:hAnsi="Calibri Light" w:cs="Calibri Light"/>
          <w:b/>
          <w:b/>
          <w:bCs/>
          <w:i/>
          <w:i/>
          <w:iCs/>
          <w:sz w:val="22"/>
          <w:szCs w:val="22"/>
        </w:rPr>
      </w:pPr>
      <w:r>
        <w:rPr>
          <w:rFonts w:cs="Calibri Light" w:ascii="Calibri Light" w:hAnsi="Calibri Light"/>
          <w:b/>
          <w:bCs/>
          <w:i/>
          <w:iCs/>
          <w:sz w:val="22"/>
          <w:szCs w:val="22"/>
        </w:rPr>
        <w:t>Czym jest, może lub powinna być współczesna sztuka sakralna?</w:t>
      </w:r>
    </w:p>
    <w:p>
      <w:pPr>
        <w:pStyle w:val="Normal"/>
        <w:numPr>
          <w:ilvl w:val="0"/>
          <w:numId w:val="3"/>
        </w:numPr>
        <w:jc w:val="both"/>
        <w:rPr>
          <w:rFonts w:ascii="Calibri Light" w:hAnsi="Calibri Light" w:cs="Calibri Light"/>
          <w:b/>
          <w:b/>
          <w:bCs/>
          <w:i/>
          <w:i/>
          <w:iCs/>
          <w:sz w:val="22"/>
          <w:szCs w:val="22"/>
        </w:rPr>
      </w:pPr>
      <w:r>
        <w:rPr>
          <w:rFonts w:cs="Calibri Light" w:ascii="Calibri Light" w:hAnsi="Calibri Light"/>
          <w:b/>
          <w:bCs/>
          <w:i/>
          <w:iCs/>
          <w:sz w:val="22"/>
          <w:szCs w:val="22"/>
        </w:rPr>
        <w:t>Czy sztuką przekazującą prawdy duchowe wywodzące się z religii? A może sztuką symboliczną?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Domylnaczcionkaakapitu"/>
          <w:rFonts w:eastAsia="SimSun;宋体" w:cs="Calibri Light" w:ascii="Calibri Light" w:hAnsi="Calibri Light"/>
          <w:b/>
          <w:bCs/>
          <w:i/>
          <w:iCs/>
          <w:color w:val="000000"/>
          <w:sz w:val="22"/>
          <w:szCs w:val="22"/>
        </w:rPr>
        <w:t>Czy ten typ sztuki musi wyrażać się poprzez piękno lub wywoływanie emocji?</w:t>
      </w:r>
    </w:p>
    <w:p>
      <w:pPr>
        <w:pStyle w:val="Standard"/>
        <w:spacing w:lineRule="auto" w:line="27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</w:r>
    </w:p>
    <w:p>
      <w:pPr>
        <w:pStyle w:val="Standard"/>
        <w:spacing w:lineRule="auto" w:line="276"/>
        <w:ind w:firstLine="709"/>
        <w:jc w:val="both"/>
        <w:rPr>
          <w:rFonts w:ascii="Calibri Light" w:hAnsi="Calibri Light" w:cs="Calibri Light"/>
          <w:b/>
          <w:b/>
          <w:bCs/>
          <w:color w:val="000000"/>
          <w:sz w:val="22"/>
          <w:szCs w:val="22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</w:rPr>
        <w:t>Adresaci</w:t>
      </w:r>
    </w:p>
    <w:p>
      <w:pPr>
        <w:pStyle w:val="Standard"/>
        <w:spacing w:lineRule="auto" w:line="27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/>
      </w:pP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>Konkurs skierowany jest do wszystkich artystów tworzących dzieła z zakresu sztuk plastycznych. Dopuszczone są wszelkie techniki plastyczne dwuwymiarowe (2D) tzw. formy płaszczyznowe (kreowanie obrazu), czyli m.in.:</w:t>
      </w:r>
    </w:p>
    <w:p>
      <w:pPr>
        <w:pStyle w:val="Standard"/>
        <w:numPr>
          <w:ilvl w:val="0"/>
          <w:numId w:val="4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malarstwo,</w:t>
      </w:r>
    </w:p>
    <w:p>
      <w:pPr>
        <w:pStyle w:val="Standard"/>
        <w:numPr>
          <w:ilvl w:val="0"/>
          <w:numId w:val="4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rysunek,</w:t>
      </w:r>
    </w:p>
    <w:p>
      <w:pPr>
        <w:pStyle w:val="Standard"/>
        <w:numPr>
          <w:ilvl w:val="0"/>
          <w:numId w:val="4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grafika,</w:t>
      </w:r>
    </w:p>
    <w:p>
      <w:pPr>
        <w:pStyle w:val="Standard"/>
        <w:numPr>
          <w:ilvl w:val="0"/>
          <w:numId w:val="4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grafika warsztatowa (poligrafia artystyczna),</w:t>
      </w:r>
    </w:p>
    <w:p>
      <w:pPr>
        <w:pStyle w:val="Standard"/>
        <w:numPr>
          <w:ilvl w:val="0"/>
          <w:numId w:val="4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grafika komputerowa,</w:t>
      </w:r>
    </w:p>
    <w:p>
      <w:pPr>
        <w:pStyle w:val="Standard"/>
        <w:numPr>
          <w:ilvl w:val="0"/>
          <w:numId w:val="4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typografia,</w:t>
      </w:r>
    </w:p>
    <w:p>
      <w:pPr>
        <w:pStyle w:val="Standard"/>
        <w:numPr>
          <w:ilvl w:val="0"/>
          <w:numId w:val="4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fotografika artystyczna,</w:t>
      </w:r>
    </w:p>
    <w:p>
      <w:pPr>
        <w:pStyle w:val="Standard"/>
        <w:numPr>
          <w:ilvl w:val="0"/>
          <w:numId w:val="4"/>
        </w:num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witraż płaszczyznowy.</w:t>
      </w:r>
    </w:p>
    <w:p>
      <w:pPr>
        <w:pStyle w:val="Standard"/>
        <w:spacing w:lineRule="auto" w:line="27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Warunkiem koniecznym zakwalifikowania pracy do Konkursu jest możliwość digitalizacji pracy do formatu 2D. Do konkursu niedopuszczone są techniki trójwymiarowe prac, których przeniesienie do formatu 2D wiąże się z utratą cech charakterystycznych pracy, np. rzeźba. Do Konkursu można zgłaszać projekty realizowane przez profesjonalistów i amatorów. Organizatorzy nie planują wyodrębniania osobnych kategorii Konkursu.</w:t>
      </w:r>
    </w:p>
    <w:p>
      <w:pPr>
        <w:pStyle w:val="Standard"/>
        <w:spacing w:lineRule="auto" w:line="27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ascii="Calibri Light" w:hAnsi="Calibri Light" w:cs="Calibri Light"/>
          <w:b/>
          <w:b/>
          <w:bCs/>
          <w:color w:val="000000"/>
          <w:sz w:val="22"/>
          <w:szCs w:val="22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ascii="Calibri Light" w:hAnsi="Calibri Light" w:cs="Calibri Light"/>
          <w:b/>
          <w:b/>
          <w:bCs/>
          <w:color w:val="000000"/>
          <w:sz w:val="22"/>
          <w:szCs w:val="22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</w:rPr>
      </w:r>
    </w:p>
    <w:p>
      <w:pPr>
        <w:pStyle w:val="Standard"/>
        <w:spacing w:lineRule="auto" w:line="276"/>
        <w:ind w:firstLine="709"/>
        <w:jc w:val="both"/>
        <w:rPr/>
      </w:pPr>
      <w:r>
        <w:rPr>
          <w:rStyle w:val="Domylnaczcionkaakapitu"/>
          <w:rFonts w:cs="Calibri Light" w:ascii="Calibri Light" w:hAnsi="Calibri Light"/>
          <w:b/>
          <w:bCs/>
          <w:color w:val="000000"/>
          <w:sz w:val="22"/>
          <w:szCs w:val="22"/>
        </w:rPr>
        <w:t>Temat</w:t>
      </w:r>
    </w:p>
    <w:p>
      <w:pPr>
        <w:pStyle w:val="Standard"/>
        <w:suppressAutoHyphens w:val="false"/>
        <w:autoSpaceDE w:val="false"/>
        <w:spacing w:lineRule="auto" w:line="27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</w:r>
    </w:p>
    <w:p>
      <w:pPr>
        <w:pStyle w:val="Standard"/>
        <w:suppressAutoHyphens w:val="false"/>
        <w:autoSpaceDE w:val="false"/>
        <w:spacing w:lineRule="auto" w:line="276"/>
        <w:ind w:firstLine="709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  <w:t>Tematem pierwszej edycji Konkursu jest MACIERZYŃSTWO MARYI. Podstawą ujęcia oraz przedstawienia tego zagadnienia powinno być Pismo Święte, które ukazuje Maryję jako matkę na różnych etapach jej życia oraz w różnorodnych odsłonach tej roli/tożsamości (Maryja jako Matka Jezusa – Boga i człowieka, Matka Kościoła, a także Matka wszystkich ludzi). Biblijne teksty dotyczące Maryi, a także odwołania do Tradycji, będące inspiracją dla Uczestników, powinny być interpretowane w kluczu kultury chrześcijańskiej, oczywiście pozostającej w nieustannym dialogu ze światem niechrześcijańskim, ale jednocześnie świadomej tego, że to Bóg jest jej jedynym źródłem, a także szczytem.</w:t>
      </w:r>
    </w:p>
    <w:p>
      <w:pPr>
        <w:pStyle w:val="Standard"/>
        <w:suppressAutoHyphens w:val="false"/>
        <w:autoSpaceDE w:val="false"/>
        <w:spacing w:lineRule="auto" w:line="276"/>
        <w:ind w:firstLine="709"/>
        <w:jc w:val="both"/>
        <w:rPr/>
      </w:pP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>Temat Konkursu został rozwinięty i omówiony w formie wykładu (fakultatywnego),</w:t>
        <w:br/>
        <w:t xml:space="preserve">udostępnionego online dla Uczestników chętnych zagłębić się w duchowy aspekt tego zagadnienia na stronie </w:t>
      </w:r>
      <w:hyperlink r:id="rId2" w:tgtFrame="_top">
        <w:r>
          <w:rPr>
            <w:rStyle w:val="Czeinternetowe"/>
            <w:rFonts w:cs="Calibri Light" w:ascii="Calibri Light" w:hAnsi="Calibri Light"/>
            <w:color w:val="000000"/>
            <w:sz w:val="22"/>
            <w:szCs w:val="22"/>
            <w:u w:val="single"/>
          </w:rPr>
          <w:t>www.okssa.pl</w:t>
        </w:r>
      </w:hyperlink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>.</w:t>
      </w:r>
    </w:p>
    <w:p>
      <w:pPr>
        <w:pStyle w:val="Standard"/>
        <w:suppressAutoHyphens w:val="false"/>
        <w:autoSpaceDE w:val="false"/>
        <w:spacing w:lineRule="auto" w:line="276"/>
        <w:ind w:firstLine="709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</w:r>
    </w:p>
    <w:p>
      <w:pPr>
        <w:pStyle w:val="Standard"/>
        <w:spacing w:lineRule="auto" w:line="276"/>
        <w:ind w:firstLine="709"/>
        <w:jc w:val="both"/>
        <w:rPr>
          <w:rFonts w:ascii="Calibri Light" w:hAnsi="Calibri Light" w:cs="Calibri Light"/>
          <w:b/>
          <w:b/>
          <w:bCs/>
          <w:color w:val="000000"/>
          <w:sz w:val="22"/>
          <w:szCs w:val="22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</w:rPr>
        <w:t>Harmonogram</w:t>
      </w:r>
    </w:p>
    <w:p>
      <w:pPr>
        <w:pStyle w:val="Standard"/>
        <w:spacing w:lineRule="auto" w:line="27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/>
      </w:pP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 xml:space="preserve">Konkurs ma charakter dwuetapowy. W pierwszym etapie Jury wybierze prace, które zostaną zakwalifikowane na wystawę pokonkursową. W drugim etapie Jury wyłoni laureatów konkursu oraz prace wyróżnione. Ze względów organizacyjnych związanych z wystawą planowany jest wybór około 30 prac do drugiego etapu Konkursu, z których zostanie przygotowana wystawa pokonkursowa. Prace do pierwszego etapu Konkursu należy przesyłać </w:t>
      </w:r>
      <w:r>
        <w:rPr>
          <w:rStyle w:val="Domylnaczcionkaakapitu"/>
          <w:rFonts w:cs="Calibri Light" w:ascii="Calibri Light" w:hAnsi="Calibri Light"/>
          <w:b/>
          <w:bCs/>
          <w:color w:val="000000"/>
          <w:sz w:val="22"/>
          <w:szCs w:val="22"/>
        </w:rPr>
        <w:t>do 21 października 2021 r.</w:t>
      </w:r>
    </w:p>
    <w:p>
      <w:pPr>
        <w:pStyle w:val="Normal"/>
        <w:suppressAutoHyphens w:val="false"/>
        <w:autoSpaceDE w:val="false"/>
        <w:spacing w:lineRule="auto" w:line="27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both"/>
        <w:rPr/>
      </w:pPr>
      <w:r>
        <w:rPr>
          <w:rStyle w:val="Domylnaczcionkaakapitu"/>
          <w:rFonts w:eastAsia="SimSun" w:cs="Calibri Light" w:ascii="Calibri Light" w:hAnsi="Calibri Light"/>
          <w:color w:val="000000"/>
          <w:sz w:val="22"/>
          <w:szCs w:val="22"/>
        </w:rPr>
        <w:t xml:space="preserve">Do oceny zgłoszonych prac Organizator powołuje Jury </w:t>
      </w:r>
      <w:r>
        <w:rPr>
          <w:rStyle w:val="Domylnaczcionkaakapitu"/>
          <w:rFonts w:eastAsia="SimSun;宋体" w:cs="Calibri Light" w:ascii="Calibri Light" w:hAnsi="Calibri Light"/>
          <w:color w:val="000000"/>
          <w:sz w:val="22"/>
          <w:szCs w:val="22"/>
        </w:rPr>
        <w:t>Konkursu w składzie: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-1390" w:leader="none"/>
        </w:tabs>
        <w:spacing w:lineRule="auto" w:line="276"/>
        <w:jc w:val="both"/>
        <w:rPr/>
      </w:pPr>
      <w:r>
        <w:rPr>
          <w:rStyle w:val="Domylnaczcionkaakapitu"/>
          <w:rFonts w:eastAsia="SimSun" w:cs="Calibri Light" w:ascii="Calibri Light" w:hAnsi="Calibri Light"/>
          <w:color w:val="000000"/>
          <w:sz w:val="22"/>
          <w:szCs w:val="22"/>
        </w:rPr>
        <w:t>Bp</w:t>
      </w: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 xml:space="preserve"> Michał Janocha,</w:t>
      </w:r>
    </w:p>
    <w:p>
      <w:pPr>
        <w:pStyle w:val="Normal"/>
        <w:widowControl w:val="false"/>
        <w:numPr>
          <w:ilvl w:val="0"/>
          <w:numId w:val="5"/>
        </w:numPr>
        <w:spacing w:lineRule="auto" w:line="276"/>
        <w:jc w:val="both"/>
        <w:rPr/>
      </w:pP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>prof. dr hab. Katarzyna Podgórska-Glonti,</w:t>
      </w:r>
    </w:p>
    <w:p>
      <w:pPr>
        <w:pStyle w:val="Normal"/>
        <w:widowControl w:val="false"/>
        <w:numPr>
          <w:ilvl w:val="0"/>
          <w:numId w:val="5"/>
        </w:numPr>
        <w:spacing w:lineRule="auto" w:line="276"/>
        <w:jc w:val="both"/>
        <w:rPr/>
      </w:pP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>dr Bogusława Hamryszczak-Głowacz,</w:t>
      </w:r>
    </w:p>
    <w:p>
      <w:pPr>
        <w:pStyle w:val="Normal"/>
        <w:widowControl w:val="false"/>
        <w:numPr>
          <w:ilvl w:val="0"/>
          <w:numId w:val="5"/>
        </w:numPr>
        <w:spacing w:lineRule="auto" w:line="276"/>
        <w:jc w:val="both"/>
        <w:rPr/>
      </w:pPr>
      <w:r>
        <w:rPr>
          <w:rStyle w:val="Domylnaczcionkaakapitu"/>
          <w:rFonts w:eastAsia="SimSun" w:cs="Calibri Light" w:ascii="Calibri Light" w:hAnsi="Calibri Light"/>
          <w:color w:val="000000"/>
          <w:sz w:val="22"/>
          <w:szCs w:val="22"/>
        </w:rPr>
        <w:t>Olga Grabiwoda,</w:t>
      </w:r>
    </w:p>
    <w:p>
      <w:pPr>
        <w:pStyle w:val="Normal"/>
        <w:widowControl w:val="false"/>
        <w:numPr>
          <w:ilvl w:val="0"/>
          <w:numId w:val="5"/>
        </w:numPr>
        <w:spacing w:lineRule="auto" w:line="276"/>
        <w:jc w:val="both"/>
        <w:rPr/>
      </w:pPr>
      <w:r>
        <w:rPr>
          <w:rStyle w:val="Domylnaczcionkaakapitu"/>
          <w:rFonts w:eastAsia="SimSun" w:cs="Calibri Light" w:ascii="Calibri Light" w:hAnsi="Calibri Light"/>
          <w:color w:val="000000"/>
          <w:sz w:val="22"/>
          <w:szCs w:val="22"/>
        </w:rPr>
        <w:t>Paulina Krajewska,</w:t>
      </w:r>
    </w:p>
    <w:p>
      <w:pPr>
        <w:pStyle w:val="Normal"/>
        <w:widowControl w:val="false"/>
        <w:numPr>
          <w:ilvl w:val="0"/>
          <w:numId w:val="5"/>
        </w:numPr>
        <w:spacing w:lineRule="auto" w:line="276"/>
        <w:jc w:val="both"/>
        <w:rPr/>
      </w:pP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>Beata Stankiewicz-Szczerbik,</w:t>
      </w:r>
    </w:p>
    <w:p>
      <w:pPr>
        <w:pStyle w:val="Normal"/>
        <w:widowControl w:val="false"/>
        <w:numPr>
          <w:ilvl w:val="0"/>
          <w:numId w:val="5"/>
        </w:numPr>
        <w:spacing w:lineRule="auto" w:line="276"/>
        <w:jc w:val="both"/>
        <w:rPr/>
      </w:pP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>Paweł Dusza.</w:t>
      </w:r>
    </w:p>
    <w:p>
      <w:pPr>
        <w:pStyle w:val="Standard"/>
        <w:spacing w:lineRule="auto" w:line="276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</w:r>
    </w:p>
    <w:p>
      <w:pPr>
        <w:pStyle w:val="Standard"/>
        <w:tabs>
          <w:tab w:val="clear" w:pos="709"/>
          <w:tab w:val="left" w:pos="284" w:leader="none"/>
        </w:tabs>
        <w:spacing w:lineRule="auto" w:line="276"/>
        <w:jc w:val="both"/>
        <w:rPr/>
      </w:pP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 xml:space="preserve">Informacja o rozstrzygnięciu Konkursu zostanie podana do wiadomości podczas wernisażu wystawy pokonkursowej, na której zaprezentowane zostaną wszystkie prace zakwalifikowane do drugiego etapu Konkursu. Wystawa pokonkursowa będzie miała miejsce we Wrocławiu </w:t>
      </w:r>
      <w:r>
        <w:rPr>
          <w:rStyle w:val="Domylnaczcionkaakapitu"/>
          <w:rFonts w:eastAsia="SimSun" w:cs="Calibri Light" w:ascii="Calibri Light" w:hAnsi="Calibri Light"/>
          <w:color w:val="000000"/>
          <w:sz w:val="22"/>
          <w:szCs w:val="22"/>
        </w:rPr>
        <w:t xml:space="preserve">w dniach </w:t>
      </w:r>
      <w:r>
        <w:rPr>
          <w:rStyle w:val="Domylnaczcionkaakapitu"/>
          <w:rFonts w:eastAsia="SimSun" w:cs="Calibri Light" w:ascii="Calibri Light" w:hAnsi="Calibri Light"/>
          <w:b/>
          <w:bCs/>
          <w:color w:val="000000"/>
          <w:sz w:val="22"/>
          <w:szCs w:val="22"/>
        </w:rPr>
        <w:t xml:space="preserve">25 </w:t>
      </w:r>
      <w:r>
        <w:rPr>
          <w:rStyle w:val="Domylnaczcionkaakapitu"/>
          <w:rFonts w:eastAsia="TimesNewRomanPSMT" w:cs="Calibri Light" w:ascii="Calibri Light" w:hAnsi="Calibri Light"/>
          <w:b/>
          <w:bCs/>
          <w:color w:val="000000"/>
          <w:sz w:val="22"/>
          <w:szCs w:val="22"/>
        </w:rPr>
        <w:t>–</w:t>
      </w:r>
      <w:r>
        <w:rPr>
          <w:rStyle w:val="Domylnaczcionkaakapitu"/>
          <w:rFonts w:eastAsia="SimSun" w:cs="Calibri Light" w:ascii="Calibri Light" w:hAnsi="Calibri Light"/>
          <w:b/>
          <w:bCs/>
          <w:color w:val="000000"/>
          <w:sz w:val="22"/>
          <w:szCs w:val="22"/>
        </w:rPr>
        <w:t xml:space="preserve"> 30 listopada 2021 r.</w:t>
      </w:r>
      <w:r>
        <w:rPr>
          <w:rStyle w:val="Domylnaczcionkaakapitu"/>
          <w:rFonts w:eastAsia="SimSun" w:cs="Calibri Light" w:ascii="Calibri Light" w:hAnsi="Calibri Light"/>
          <w:color w:val="000000"/>
          <w:sz w:val="22"/>
          <w:szCs w:val="22"/>
        </w:rPr>
        <w:t xml:space="preserve"> w Concordia Design Wrocław na Wyspie Słodowej nr 7.</w:t>
      </w:r>
    </w:p>
    <w:p>
      <w:pPr>
        <w:pStyle w:val="Standard"/>
        <w:tabs>
          <w:tab w:val="clear" w:pos="709"/>
          <w:tab w:val="left" w:pos="284" w:leader="none"/>
        </w:tabs>
        <w:spacing w:lineRule="auto" w:line="27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</w:r>
    </w:p>
    <w:p>
      <w:pPr>
        <w:pStyle w:val="Standard"/>
        <w:tabs>
          <w:tab w:val="clear" w:pos="709"/>
          <w:tab w:val="left" w:pos="284" w:leader="none"/>
        </w:tabs>
        <w:spacing w:lineRule="auto" w:line="276"/>
        <w:jc w:val="both"/>
        <w:rPr/>
      </w:pP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 xml:space="preserve">Wyniki Konkursu oraz wszystkie prace zakwalifikowane do drugiego etapu Konkursu zostaną opublikowane na stronach internetowych </w:t>
      </w:r>
      <w:r>
        <w:rPr>
          <w:rStyle w:val="Domylnaczcionkaakapitu"/>
          <w:rFonts w:cs="Calibri Light" w:ascii="Calibri Light" w:hAnsi="Calibri Light"/>
          <w:color w:val="000000"/>
          <w:sz w:val="22"/>
          <w:szCs w:val="22"/>
          <w:u w:val="single"/>
        </w:rPr>
        <w:t>www.okssa.pl</w:t>
      </w:r>
      <w:r>
        <w:rPr>
          <w:rStyle w:val="Domylnaczcionkaakapitu"/>
          <w:rFonts w:cs="Calibri Light" w:ascii="Calibri Light" w:hAnsi="Calibri Light"/>
          <w:i/>
          <w:iCs/>
          <w:color w:val="000000"/>
          <w:sz w:val="22"/>
          <w:szCs w:val="22"/>
        </w:rPr>
        <w:t xml:space="preserve"> </w:t>
      </w: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 xml:space="preserve">oraz </w:t>
      </w:r>
      <w:hyperlink r:id="rId3" w:tgtFrame="_top">
        <w:r>
          <w:rPr>
            <w:rStyle w:val="Czeinternetowe"/>
            <w:rFonts w:cs="Calibri Light" w:ascii="Calibri Light" w:hAnsi="Calibri Light"/>
            <w:color w:val="000000"/>
            <w:sz w:val="22"/>
            <w:szCs w:val="22"/>
            <w:u w:val="single"/>
          </w:rPr>
          <w:t>www.fundacjamariaimarta.pl</w:t>
        </w:r>
      </w:hyperlink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>.</w:t>
      </w:r>
    </w:p>
    <w:p>
      <w:pPr>
        <w:pStyle w:val="Standard"/>
        <w:tabs>
          <w:tab w:val="clear" w:pos="709"/>
          <w:tab w:val="left" w:pos="284" w:leader="none"/>
        </w:tabs>
        <w:spacing w:lineRule="auto" w:line="27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</w:r>
    </w:p>
    <w:p>
      <w:pPr>
        <w:pStyle w:val="Standard"/>
        <w:tabs>
          <w:tab w:val="clear" w:pos="709"/>
          <w:tab w:val="left" w:pos="284" w:leader="none"/>
        </w:tabs>
        <w:spacing w:lineRule="auto" w:line="276"/>
        <w:jc w:val="both"/>
        <w:rPr>
          <w:rFonts w:ascii="Calibri Light" w:hAnsi="Calibri Light" w:cs="Calibri Light"/>
          <w:b/>
          <w:b/>
          <w:bCs/>
          <w:color w:val="000000"/>
          <w:sz w:val="22"/>
          <w:szCs w:val="22"/>
        </w:rPr>
      </w:pPr>
      <w:r>
        <w:rPr>
          <w:rFonts w:cs="Calibri Light" w:ascii="Calibri Light" w:hAnsi="Calibri Light"/>
          <w:b/>
          <w:bCs/>
          <w:color w:val="000000"/>
          <w:sz w:val="22"/>
          <w:szCs w:val="22"/>
        </w:rPr>
        <w:tab/>
        <w:t>Nagrody</w:t>
      </w:r>
    </w:p>
    <w:p>
      <w:pPr>
        <w:pStyle w:val="Standard"/>
        <w:tabs>
          <w:tab w:val="clear" w:pos="709"/>
          <w:tab w:val="left" w:pos="284" w:leader="none"/>
        </w:tabs>
        <w:spacing w:lineRule="auto" w:line="27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</w:r>
    </w:p>
    <w:p>
      <w:pPr>
        <w:pStyle w:val="Standard"/>
        <w:tabs>
          <w:tab w:val="clear" w:pos="709"/>
          <w:tab w:val="left" w:pos="284" w:leader="none"/>
        </w:tabs>
        <w:spacing w:lineRule="auto" w:line="276"/>
        <w:jc w:val="both"/>
        <w:rPr/>
      </w:pP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 xml:space="preserve">Organizator Konkursu gwarantuje pulę nagród pieniężnych w Konkursie równą </w:t>
      </w:r>
      <w:r>
        <w:rPr>
          <w:rStyle w:val="Domylnaczcionkaakapitu"/>
          <w:rFonts w:cs="Calibri Light" w:ascii="Calibri Light" w:hAnsi="Calibri Light"/>
          <w:b/>
          <w:bCs/>
          <w:color w:val="000000"/>
          <w:sz w:val="22"/>
          <w:szCs w:val="22"/>
        </w:rPr>
        <w:t xml:space="preserve">31 000 zł </w:t>
      </w: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>oraz nagrody rzeczowe</w:t>
      </w:r>
      <w:r>
        <w:rPr>
          <w:rStyle w:val="Domylnaczcionkaakapitu"/>
          <w:rFonts w:eastAsia="SimSun" w:cs="Calibri Light" w:ascii="Calibri Light" w:hAnsi="Calibri Light"/>
          <w:color w:val="000000"/>
          <w:sz w:val="22"/>
          <w:szCs w:val="22"/>
        </w:rPr>
        <w:t>.</w:t>
      </w:r>
    </w:p>
    <w:p>
      <w:pPr>
        <w:pStyle w:val="Normal"/>
        <w:spacing w:lineRule="auto" w:line="276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cs="Calibri Light" w:ascii="Calibri Light" w:hAnsi="Calibri Light"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Style w:val="Uwydatnienie"/>
          <w:rFonts w:cs="Calibri Light" w:ascii="Calibri Light" w:hAnsi="Calibri Light"/>
          <w:i w:val="false"/>
          <w:iCs w:val="false"/>
          <w:color w:val="000000"/>
          <w:sz w:val="22"/>
          <w:szCs w:val="22"/>
        </w:rPr>
        <w:t xml:space="preserve">Najlepsze prace laureatów Konkursu zostaną zaprezentowane </w:t>
      </w:r>
      <w:r>
        <w:rPr>
          <w:rStyle w:val="Domylnaczcionkaakapitu"/>
          <w:rFonts w:cs="Calibri Light" w:ascii="Calibri Light" w:hAnsi="Calibri Light"/>
          <w:sz w:val="22"/>
          <w:szCs w:val="22"/>
        </w:rPr>
        <w:t>w grudniu 2021 r. w Muzeum Narodowym we Wrocławiu na wystawie stałej „Sztuka śląska XIV–XVI w.” – w dialogu z dziełami z muzealnej kolekcji.</w:t>
      </w:r>
      <w:r>
        <w:rPr>
          <w:rStyle w:val="Uwydatnienie"/>
          <w:rFonts w:cs="Calibri Light" w:ascii="Calibri Light" w:hAnsi="Calibri Light"/>
          <w:i w:val="false"/>
          <w:iCs w:val="false"/>
          <w:color w:val="000000"/>
          <w:sz w:val="22"/>
          <w:szCs w:val="22"/>
        </w:rPr>
        <w:t xml:space="preserve"> Wyboru prac na wystawę pokonkursową dokona Organizator Konkursu wraz z przedstawicielami Muzeum Narodowego we Wrocławiu.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 xml:space="preserve">Wybrane prace </w:t>
      </w:r>
      <w:r>
        <w:rPr>
          <w:rStyle w:val="Domylnaczcionkaakapitu"/>
          <w:rFonts w:eastAsia="SimSun" w:cs="Calibri Light" w:ascii="Calibri Light" w:hAnsi="Calibri Light"/>
          <w:color w:val="000000"/>
          <w:sz w:val="22"/>
          <w:szCs w:val="22"/>
        </w:rPr>
        <w:t>nadesłane na Konkurs uzupełnione o inne, wybrane dzieła twórców nagrodzonych w Konkursie</w:t>
      </w:r>
      <w:r>
        <w:rPr>
          <w:rStyle w:val="Domylnaczcionkaakapitu"/>
          <w:rFonts w:cs="Calibri Light" w:ascii="Calibri Light" w:hAnsi="Calibri Light"/>
          <w:color w:val="000000"/>
          <w:sz w:val="22"/>
          <w:szCs w:val="22"/>
        </w:rPr>
        <w:t xml:space="preserve"> zostaną zaprezentowane w 2022 r. w </w:t>
      </w:r>
      <w:r>
        <w:rPr>
          <w:rStyle w:val="Domylnaczcionkaakapitu"/>
          <w:rFonts w:eastAsia="SimSun" w:cs="Calibri Light" w:ascii="Calibri Light" w:hAnsi="Calibri Light"/>
          <w:color w:val="000000"/>
          <w:sz w:val="22"/>
          <w:szCs w:val="22"/>
        </w:rPr>
        <w:t>Galerii Współczesnej Sztuki Sakralnej „Dom Praczki” w Kielcach przy ul. Zamkowej 5/7. Wyboru prac na wystawę dokonają przedstawiciele Galerii.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>
          <w:rStyle w:val="Czeinternetowe"/>
          <w:rFonts w:cs="Calibri Light" w:ascii="Calibri Light" w:hAnsi="Calibri Light"/>
          <w:color w:val="000000"/>
          <w:sz w:val="22"/>
          <w:szCs w:val="22"/>
          <w:u w:val="none"/>
        </w:rPr>
        <w:t xml:space="preserve">Ogólnopolski Konkurs Sztuki Sakralnej OKSSa </w:t>
      </w:r>
      <w:r>
        <w:rPr>
          <w:rStyle w:val="Domylnaczcionkaakapitu"/>
          <w:rFonts w:eastAsia="NSimSun" w:cs="Calibri Light" w:ascii="Calibri Light" w:hAnsi="Calibri Light"/>
        </w:rPr>
        <w:t>2021 dofinansowano</w:t>
      </w:r>
      <w:r>
        <w:rPr>
          <w:rStyle w:val="Czeinternetowe"/>
          <w:rFonts w:cs="Calibri Light" w:ascii="Calibri Light" w:hAnsi="Calibri Light"/>
          <w:color w:val="000000"/>
          <w:sz w:val="22"/>
          <w:szCs w:val="22"/>
          <w:u w:val="none"/>
        </w:rPr>
        <w:t xml:space="preserve"> ze środków Ministra Kultury, Dziedzictwa Narodowego i Sportu pochodzących z Funduszu Promocji Kultury.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Mocnewyrnione"/>
          <w:rFonts w:cs="Calibri Light" w:ascii="Calibri Light" w:hAnsi="Calibri Light"/>
          <w:b w:val="false"/>
          <w:bCs w:val="false"/>
          <w:sz w:val="22"/>
          <w:szCs w:val="22"/>
        </w:rPr>
        <w:t>Więcej szczegółów znajduje się w regulaminie i na stronie konkursu</w:t>
      </w:r>
      <w:r>
        <w:rPr>
          <w:rStyle w:val="Mocnewyrnione"/>
          <w:rFonts w:cs="Calibri Light" w:ascii="Calibri Light" w:hAnsi="Calibri Light"/>
          <w:sz w:val="22"/>
          <w:szCs w:val="22"/>
        </w:rPr>
        <w:t xml:space="preserve">: </w:t>
      </w:r>
      <w:hyperlink r:id="rId4" w:tgtFrame="_top">
        <w:r>
          <w:rPr>
            <w:rStyle w:val="Czeinternetowe"/>
            <w:rFonts w:cs="Calibri Light" w:ascii="Calibri Light" w:hAnsi="Calibri Light"/>
            <w:b/>
            <w:b/>
            <w:bCs/>
            <w:sz w:val="22"/>
            <w:szCs w:val="22"/>
          </w:rPr>
          <w:t>www.okssa.pl</w:t>
        </w:r>
      </w:hyperlink>
      <w:r>
        <w:rPr>
          <w:rStyle w:val="Mocnewyrnione"/>
          <w:rFonts w:cs="Calibri Light" w:ascii="Calibri Light" w:hAnsi="Calibri Light"/>
          <w:sz w:val="22"/>
          <w:szCs w:val="22"/>
        </w:rPr>
        <w:t>.</w:t>
      </w:r>
    </w:p>
    <w:p>
      <w:pPr>
        <w:pStyle w:val="Normal"/>
        <w:spacing w:lineRule="auto" w:line="276"/>
        <w:jc w:val="both"/>
        <w:rPr/>
      </w:pPr>
      <w:r>
        <w:rPr>
          <w:rStyle w:val="Mocnewyrnione"/>
          <w:rFonts w:cs="Calibri Light" w:ascii="Calibri Light" w:hAnsi="Calibri Light"/>
          <w:b w:val="false"/>
          <w:bCs w:val="false"/>
          <w:sz w:val="22"/>
          <w:szCs w:val="22"/>
        </w:rPr>
        <w:t>Zapraszamy.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Czeinternetowe"/>
          <w:rFonts w:eastAsia="SimSun;宋体" w:cs="Calibri Light" w:ascii="Calibri Light" w:hAnsi="Calibri Light"/>
          <w:color w:val="000000"/>
          <w:sz w:val="22"/>
          <w:szCs w:val="22"/>
          <w:u w:val="none"/>
        </w:rPr>
        <w:t>W imieniu organizatorów</w:t>
      </w:r>
    </w:p>
    <w:p>
      <w:pPr>
        <w:pStyle w:val="Normal"/>
        <w:spacing w:lineRule="auto" w:line="276"/>
        <w:jc w:val="both"/>
        <w:rPr/>
      </w:pPr>
      <w:r>
        <w:rPr>
          <w:rStyle w:val="Czeinternetowe"/>
          <w:rFonts w:eastAsia="SimSun;宋体" w:cs="Calibri Light" w:ascii="Calibri Light" w:hAnsi="Calibri Light"/>
          <w:color w:val="000000"/>
          <w:sz w:val="22"/>
          <w:szCs w:val="22"/>
          <w:u w:val="none"/>
        </w:rPr>
        <w:t>Piotr Marek</w:t>
      </w:r>
    </w:p>
    <w:p>
      <w:pPr>
        <w:pStyle w:val="Normal"/>
        <w:spacing w:lineRule="auto" w:line="276"/>
        <w:jc w:val="both"/>
        <w:rPr/>
      </w:pPr>
      <w:r>
        <w:rPr>
          <w:rStyle w:val="Czeinternetowe"/>
          <w:rFonts w:eastAsia="SimSun;宋体" w:cs="Calibri Light" w:ascii="Calibri Light" w:hAnsi="Calibri Light"/>
          <w:color w:val="000000"/>
          <w:sz w:val="22"/>
          <w:szCs w:val="22"/>
          <w:u w:val="none"/>
        </w:rPr>
        <w:t>Prezes Fundacji Maria i Marta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decorative"/>
    <w:pitch w:val="variable"/>
  </w:font>
  <w:font w:name="Courier New">
    <w:charset w:val="ee"/>
    <w:family w:val="modern"/>
    <w:pitch w:val="fixed"/>
  </w:font>
  <w:font w:name="Wingdings">
    <w:charset w:val="ee"/>
    <w:family w:val="decorative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81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7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3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9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5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61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7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3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93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</w:rPr>
  </w:style>
  <w:style w:type="character" w:styleId="Uwydatnienie">
    <w:name w:val="Uwydatnienie"/>
    <w:qFormat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2z0">
    <w:name w:val="WW8Num2z0"/>
    <w:qFormat/>
    <w:rPr>
      <w:rFonts w:ascii="OpenSymbol" w:hAnsi="OpenSymbol" w:eastAsia="OpenSymbol" w:cs="OpenSymbol"/>
    </w:rPr>
  </w:style>
  <w:style w:type="character" w:styleId="WWCharLFO2LVL1">
    <w:name w:val="WW_CharLFO2LVL1"/>
    <w:qFormat/>
    <w:rPr>
      <w:rFonts w:ascii="OpenSymbol" w:hAnsi="OpenSymbol" w:eastAsia="OpenSymbol" w:cs="OpenSymbol"/>
    </w:rPr>
  </w:style>
  <w:style w:type="character" w:styleId="WWCharLFO2LVL2">
    <w:name w:val="WW_CharLFO2LVL2"/>
    <w:qFormat/>
    <w:rPr>
      <w:rFonts w:ascii="OpenSymbol" w:hAnsi="OpenSymbol" w:eastAsia="OpenSymbol" w:cs="OpenSymbol"/>
    </w:rPr>
  </w:style>
  <w:style w:type="character" w:styleId="WWCharLFO2LVL3">
    <w:name w:val="WW_CharLFO2LVL3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OpenSymbol" w:hAnsi="OpenSymbol" w:eastAsia="OpenSymbol" w:cs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 w:eastAsia="OpenSymbol" w:cs="OpenSymbol"/>
    </w:rPr>
  </w:style>
  <w:style w:type="character" w:styleId="WWCharLFO2LVL7">
    <w:name w:val="WW_CharLFO2LVL7"/>
    <w:qFormat/>
    <w:rPr>
      <w:rFonts w:ascii="OpenSymbol" w:hAnsi="OpenSymbol" w:eastAsia="OpenSymbol" w:cs="OpenSymbol"/>
    </w:rPr>
  </w:style>
  <w:style w:type="character" w:styleId="WWCharLFO2LVL8">
    <w:name w:val="WW_CharLFO2LVL8"/>
    <w:qFormat/>
    <w:rPr>
      <w:rFonts w:ascii="OpenSymbol" w:hAnsi="OpenSymbol" w:eastAsia="OpenSymbol" w:cs="OpenSymbol"/>
    </w:rPr>
  </w:style>
  <w:style w:type="character" w:styleId="WWCharLFO2LVL9">
    <w:name w:val="WW_CharLFO2LVL9"/>
    <w:qFormat/>
    <w:rPr>
      <w:rFonts w:ascii="OpenSymbol" w:hAnsi="OpenSymbol" w:eastAsia="OpenSymbol" w:cs="OpenSymbol"/>
    </w:rPr>
  </w:style>
  <w:style w:type="character" w:styleId="WWCharLFO3LVL1">
    <w:name w:val="WW_CharLFO3LVL1"/>
    <w:qFormat/>
    <w:rPr>
      <w:rFonts w:ascii="OpenSymbol" w:hAnsi="OpenSymbol" w:eastAsia="OpenSymbol" w:cs="OpenSymbol"/>
    </w:rPr>
  </w:style>
  <w:style w:type="character" w:styleId="WWCharLFO3LVL2">
    <w:name w:val="WW_CharLFO3LVL2"/>
    <w:qFormat/>
    <w:rPr>
      <w:rFonts w:ascii="OpenSymbol" w:hAnsi="OpenSymbol" w:eastAsia="OpenSymbol" w:cs="OpenSymbol"/>
    </w:rPr>
  </w:style>
  <w:style w:type="character" w:styleId="WWCharLFO3LVL3">
    <w:name w:val="WW_CharLFO3LVL3"/>
    <w:qFormat/>
    <w:rPr>
      <w:rFonts w:ascii="OpenSymbol" w:hAnsi="OpenSymbol" w:eastAsia="OpenSymbol" w:cs="OpenSymbol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5LVL1">
    <w:name w:val="WW_CharLFO5LVL1"/>
    <w:qFormat/>
    <w:rPr>
      <w:rFonts w:ascii="OpenSymbol" w:hAnsi="OpenSymbol" w:eastAsia="OpenSymbol" w:cs="OpenSymbol"/>
    </w:rPr>
  </w:style>
  <w:style w:type="character" w:styleId="WWCharLFO5LVL2">
    <w:name w:val="WW_CharLFO5LVL2"/>
    <w:qFormat/>
    <w:rPr>
      <w:rFonts w:ascii="OpenSymbol" w:hAnsi="OpenSymbol" w:eastAsia="OpenSymbol" w:cs="OpenSymbol"/>
    </w:rPr>
  </w:style>
  <w:style w:type="character" w:styleId="WWCharLFO5LVL3">
    <w:name w:val="WW_CharLFO5LVL3"/>
    <w:qFormat/>
    <w:rPr>
      <w:rFonts w:ascii="OpenSymbol" w:hAnsi="OpenSymbol" w:eastAsia="OpenSymbol" w:cs="OpenSymbol"/>
    </w:rPr>
  </w:style>
  <w:style w:type="character" w:styleId="WWCharLFO5LVL4">
    <w:name w:val="WW_CharLFO5LVL4"/>
    <w:qFormat/>
    <w:rPr>
      <w:rFonts w:ascii="OpenSymbol" w:hAnsi="OpenSymbol" w:eastAsia="OpenSymbol" w:cs="OpenSymbol"/>
    </w:rPr>
  </w:style>
  <w:style w:type="character" w:styleId="WWCharLFO5LVL5">
    <w:name w:val="WW_CharLFO5LVL5"/>
    <w:qFormat/>
    <w:rPr>
      <w:rFonts w:ascii="OpenSymbol" w:hAnsi="OpenSymbol" w:eastAsia="OpenSymbol" w:cs="OpenSymbol"/>
    </w:rPr>
  </w:style>
  <w:style w:type="character" w:styleId="WWCharLFO5LVL6">
    <w:name w:val="WW_CharLFO5LVL6"/>
    <w:qFormat/>
    <w:rPr>
      <w:rFonts w:ascii="OpenSymbol" w:hAnsi="OpenSymbol" w:eastAsia="OpenSymbol" w:cs="OpenSymbol"/>
    </w:rPr>
  </w:style>
  <w:style w:type="character" w:styleId="WWCharLFO5LVL7">
    <w:name w:val="WW_CharLFO5LVL7"/>
    <w:qFormat/>
    <w:rPr>
      <w:rFonts w:ascii="OpenSymbol" w:hAnsi="OpenSymbol" w:eastAsia="OpenSymbol" w:cs="OpenSymbol"/>
    </w:rPr>
  </w:style>
  <w:style w:type="character" w:styleId="WWCharLFO5LVL8">
    <w:name w:val="WW_CharLFO5LVL8"/>
    <w:qFormat/>
    <w:rPr>
      <w:rFonts w:ascii="OpenSymbol" w:hAnsi="OpenSymbol" w:eastAsia="OpenSymbol" w:cs="OpenSymbol"/>
    </w:rPr>
  </w:style>
  <w:style w:type="character" w:styleId="WWCharLFO5LVL9">
    <w:name w:val="WW_CharLFO5LVL9"/>
    <w:qFormat/>
    <w:rPr>
      <w:rFonts w:ascii="OpenSymbol" w:hAnsi="OpenSymbol" w:eastAsia="OpenSymbol" w:cs="OpenSymbol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Signature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Liniapozioma">
    <w:name w:val="Linia pozioma"/>
    <w:basedOn w:val="Normal"/>
    <w:next w:val="Tretekstu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Cytaty">
    <w:name w:val="Cytaty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;宋体" w:cs="Mangal;Cambria Math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Textbody">
    <w:name w:val="Text body"/>
    <w:basedOn w:val="Standard"/>
    <w:qFormat/>
    <w:pPr>
      <w:suppressAutoHyphens w:val="true"/>
      <w:spacing w:before="0" w:after="120"/>
    </w:pPr>
    <w:rPr/>
  </w:style>
  <w:style w:type="numbering" w:styleId="WW8Num7">
    <w:name w:val="WW8Num7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kssa.pl/" TargetMode="External"/><Relationship Id="rId3" Type="http://schemas.openxmlformats.org/officeDocument/2006/relationships/hyperlink" Target="http://www.fundacjamariaimarta.pl/" TargetMode="External"/><Relationship Id="rId4" Type="http://schemas.openxmlformats.org/officeDocument/2006/relationships/hyperlink" Target="http://www.okssa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LibreOffice/7.0.3.1$Windows_X86_64 LibreOffice_project/d7547858d014d4cf69878db179d326fc3483e082</Application>
  <Pages>3</Pages>
  <Words>818</Words>
  <Characters>4910</Characters>
  <CharactersWithSpaces>5717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2021-07-12T09:09:00Z</dcterms:created>
  <dc:creator/>
  <dc:description/>
  <dc:language>pl-PL</dc:language>
  <cp:lastModifiedBy>Zuzia Marek</cp:lastModifiedBy>
  <dcterms:modified xsi:type="dcterms:W3CDTF">2021-07-12T16:51:00Z</dcterms:modified>
  <cp:revision>3</cp:revision>
  <dc:subject/>
  <dc:title/>
</cp:coreProperties>
</file>